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1434D" w14:textId="77777777" w:rsidR="009E2551" w:rsidRDefault="009E2551">
      <w:bookmarkStart w:id="0" w:name="_gjdgxs" w:colFirst="0" w:colLast="0"/>
      <w:bookmarkEnd w:id="0"/>
    </w:p>
    <w:p w14:paraId="7FDD5328" w14:textId="73EF4A1A" w:rsidR="00195230" w:rsidRDefault="00195230" w:rsidP="00195230">
      <w:pPr>
        <w:pStyle w:val="Heading1"/>
        <w:spacing w:before="0"/>
        <w:jc w:val="center"/>
        <w:rPr>
          <w:color w:val="000000"/>
        </w:rPr>
      </w:pPr>
      <w:r>
        <w:rPr>
          <w:noProof/>
          <w:color w:val="000000"/>
        </w:rPr>
        <w:drawing>
          <wp:inline distT="0" distB="0" distL="0" distR="0" wp14:anchorId="333239C5" wp14:editId="4B9D7DC8">
            <wp:extent cx="554990" cy="719455"/>
            <wp:effectExtent l="0" t="0" r="0" b="4445"/>
            <wp:docPr id="1717663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990" cy="719455"/>
                    </a:xfrm>
                    <a:prstGeom prst="rect">
                      <a:avLst/>
                    </a:prstGeom>
                    <a:noFill/>
                  </pic:spPr>
                </pic:pic>
              </a:graphicData>
            </a:graphic>
          </wp:inline>
        </w:drawing>
      </w:r>
    </w:p>
    <w:p w14:paraId="7A9CB15E" w14:textId="77777777" w:rsidR="00195230" w:rsidRDefault="00195230" w:rsidP="00FB676A">
      <w:pPr>
        <w:pStyle w:val="Heading1"/>
        <w:spacing w:before="0"/>
        <w:rPr>
          <w:color w:val="000000"/>
        </w:rPr>
      </w:pPr>
    </w:p>
    <w:p w14:paraId="3C2B079B" w14:textId="68CC2462" w:rsidR="00FB676A" w:rsidRDefault="00FB676A" w:rsidP="00FB676A">
      <w:pPr>
        <w:pStyle w:val="Heading1"/>
        <w:spacing w:before="0"/>
        <w:rPr>
          <w:color w:val="000000"/>
        </w:rPr>
      </w:pPr>
      <w:r>
        <w:rPr>
          <w:color w:val="000000"/>
        </w:rPr>
        <w:t xml:space="preserve">Privacy Notice </w:t>
      </w:r>
    </w:p>
    <w:p w14:paraId="59CF9CC0" w14:textId="2AFCCE74" w:rsidR="00FB676A" w:rsidRPr="00DC1BC1" w:rsidRDefault="00FB676A" w:rsidP="00FB676A">
      <w:pPr>
        <w:pStyle w:val="Heading1"/>
        <w:spacing w:before="0"/>
        <w:rPr>
          <w:color w:val="0070C0"/>
        </w:rPr>
      </w:pPr>
      <w:r w:rsidRPr="00DC1BC1">
        <w:rPr>
          <w:color w:val="002060"/>
        </w:rPr>
        <w:t xml:space="preserve">How we use </w:t>
      </w:r>
      <w:r>
        <w:rPr>
          <w:color w:val="002060"/>
        </w:rPr>
        <w:t>governor</w:t>
      </w:r>
      <w:r w:rsidRPr="00DC1BC1">
        <w:rPr>
          <w:color w:val="002060"/>
        </w:rPr>
        <w:t xml:space="preserve"> information – </w:t>
      </w:r>
      <w:r w:rsidR="001F63A4">
        <w:rPr>
          <w:color w:val="002060"/>
        </w:rPr>
        <w:t>Holy Trinity CE</w:t>
      </w:r>
      <w:r>
        <w:rPr>
          <w:color w:val="002060"/>
        </w:rPr>
        <w:t xml:space="preserve"> Primary School</w:t>
      </w:r>
    </w:p>
    <w:p w14:paraId="08AE0E9C" w14:textId="77777777" w:rsidR="009E2551" w:rsidRPr="000042BE" w:rsidRDefault="005013F8">
      <w:pPr>
        <w:pStyle w:val="Heading2"/>
        <w:rPr>
          <w:rFonts w:asciiTheme="majorHAnsi" w:hAnsiTheme="majorHAnsi" w:cstheme="majorHAnsi"/>
          <w:color w:val="000000"/>
        </w:rPr>
      </w:pPr>
      <w:r w:rsidRPr="000042BE">
        <w:rPr>
          <w:rFonts w:asciiTheme="majorHAnsi" w:hAnsiTheme="majorHAnsi" w:cstheme="majorHAnsi"/>
          <w:color w:val="000000"/>
        </w:rPr>
        <w:t>The categories of governor information that we collect, hold and share include:</w:t>
      </w:r>
    </w:p>
    <w:p w14:paraId="18731BC4" w14:textId="3164D813" w:rsidR="009E2551" w:rsidRPr="000042BE" w:rsidRDefault="005013F8">
      <w:pPr>
        <w:numPr>
          <w:ilvl w:val="0"/>
          <w:numId w:val="1"/>
        </w:numPr>
        <w:pBdr>
          <w:top w:val="nil"/>
          <w:left w:val="nil"/>
          <w:bottom w:val="nil"/>
          <w:right w:val="nil"/>
          <w:between w:val="nil"/>
        </w:pBdr>
        <w:spacing w:after="0"/>
        <w:contextualSpacing/>
        <w:rPr>
          <w:rFonts w:asciiTheme="majorHAnsi" w:hAnsiTheme="majorHAnsi" w:cstheme="majorHAnsi"/>
          <w:color w:val="000000"/>
        </w:rPr>
      </w:pPr>
      <w:r w:rsidRPr="000042BE">
        <w:rPr>
          <w:rFonts w:asciiTheme="majorHAnsi" w:hAnsiTheme="majorHAnsi" w:cstheme="majorHAnsi"/>
          <w:color w:val="000000"/>
        </w:rPr>
        <w:t>Personal information (such as name and address)</w:t>
      </w:r>
    </w:p>
    <w:p w14:paraId="66B26690" w14:textId="143B4D0A"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Contact details</w:t>
      </w:r>
    </w:p>
    <w:p w14:paraId="65158DFC" w14:textId="286A9D63"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References</w:t>
      </w:r>
    </w:p>
    <w:p w14:paraId="06F4D710" w14:textId="2484EC00"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Evidence of qualifications</w:t>
      </w:r>
    </w:p>
    <w:p w14:paraId="33348442" w14:textId="0D2F8019" w:rsidR="005A1E51" w:rsidRPr="000042BE" w:rsidRDefault="005A1E51"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szCs w:val="22"/>
        </w:rPr>
        <w:t>governance details (such as role, start and end dates and governor id)</w:t>
      </w:r>
    </w:p>
    <w:p w14:paraId="79EB4478" w14:textId="39035226"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Employment details</w:t>
      </w:r>
    </w:p>
    <w:p w14:paraId="51AEB09F" w14:textId="174D453F"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Information about business and pecuniary interests</w:t>
      </w:r>
    </w:p>
    <w:p w14:paraId="5DE65098" w14:textId="08E4E578"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Race, ethnicity, religious beliefs, sexual orientation and political opinions</w:t>
      </w:r>
    </w:p>
    <w:p w14:paraId="22F7875A" w14:textId="57F2506D"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bookmarkStart w:id="1" w:name="_Hlk103860473"/>
      <w:r w:rsidRPr="000042BE">
        <w:rPr>
          <w:rFonts w:asciiTheme="majorHAnsi" w:hAnsiTheme="majorHAnsi" w:cstheme="majorHAnsi"/>
        </w:rPr>
        <w:t>Disability and access requirement</w:t>
      </w:r>
    </w:p>
    <w:p w14:paraId="06043E2B" w14:textId="6FB9ECF5" w:rsidR="00582E8A" w:rsidRPr="000042BE" w:rsidRDefault="00582E8A" w:rsidP="00582E8A">
      <w:pPr>
        <w:widowControl w:val="0"/>
        <w:numPr>
          <w:ilvl w:val="0"/>
          <w:numId w:val="1"/>
        </w:numPr>
        <w:pBdr>
          <w:top w:val="nil"/>
          <w:left w:val="nil"/>
          <w:bottom w:val="nil"/>
          <w:right w:val="nil"/>
          <w:between w:val="nil"/>
        </w:pBdr>
        <w:spacing w:after="0" w:line="240" w:lineRule="auto"/>
        <w:rPr>
          <w:rFonts w:asciiTheme="majorHAnsi" w:hAnsiTheme="majorHAnsi" w:cstheme="majorHAnsi"/>
          <w:color w:val="000000"/>
        </w:rPr>
      </w:pPr>
      <w:r w:rsidRPr="000042BE">
        <w:rPr>
          <w:rFonts w:asciiTheme="majorHAnsi" w:hAnsiTheme="majorHAnsi" w:cstheme="majorHAnsi"/>
          <w:color w:val="000000"/>
        </w:rPr>
        <w:t>Right to work in UK information including references/CV, copies of identification documents and photo ID</w:t>
      </w:r>
    </w:p>
    <w:bookmarkEnd w:id="1"/>
    <w:p w14:paraId="266F145F" w14:textId="77777777" w:rsidR="008D5BE2" w:rsidRPr="000042BE" w:rsidRDefault="008D5BE2" w:rsidP="008D5BE2">
      <w:pPr>
        <w:numPr>
          <w:ilvl w:val="0"/>
          <w:numId w:val="1"/>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CCTV, access control video/systems and still photography, for safeguarding if installed on site</w:t>
      </w:r>
    </w:p>
    <w:p w14:paraId="1831B5CD" w14:textId="77777777" w:rsidR="008D5BE2" w:rsidRPr="000042BE" w:rsidRDefault="008D5BE2" w:rsidP="008D5BE2">
      <w:pPr>
        <w:pBdr>
          <w:top w:val="nil"/>
          <w:left w:val="nil"/>
          <w:bottom w:val="nil"/>
          <w:right w:val="nil"/>
          <w:between w:val="nil"/>
        </w:pBdr>
        <w:spacing w:after="0"/>
        <w:ind w:left="720"/>
        <w:contextualSpacing/>
        <w:rPr>
          <w:rFonts w:asciiTheme="majorHAnsi" w:hAnsiTheme="majorHAnsi" w:cstheme="majorHAnsi"/>
        </w:rPr>
      </w:pPr>
    </w:p>
    <w:p w14:paraId="12FCDE4F" w14:textId="77777777" w:rsidR="009E2551" w:rsidRPr="000042BE" w:rsidRDefault="005013F8">
      <w:pPr>
        <w:pStyle w:val="Heading2"/>
        <w:rPr>
          <w:rFonts w:asciiTheme="majorHAnsi" w:hAnsiTheme="majorHAnsi" w:cstheme="majorHAnsi"/>
          <w:color w:val="000000"/>
        </w:rPr>
      </w:pPr>
      <w:r w:rsidRPr="000042BE">
        <w:rPr>
          <w:rFonts w:asciiTheme="majorHAnsi" w:hAnsiTheme="majorHAnsi" w:cstheme="majorHAnsi"/>
          <w:color w:val="000000"/>
        </w:rPr>
        <w:t>Why we collect and use this information</w:t>
      </w:r>
    </w:p>
    <w:p w14:paraId="09E947B5" w14:textId="77777777" w:rsidR="009E2551" w:rsidRPr="000042BE" w:rsidRDefault="005013F8">
      <w:pPr>
        <w:widowControl w:val="0"/>
        <w:spacing w:after="0" w:line="240" w:lineRule="auto"/>
        <w:rPr>
          <w:rFonts w:asciiTheme="majorHAnsi" w:hAnsiTheme="majorHAnsi" w:cstheme="majorHAnsi"/>
        </w:rPr>
      </w:pPr>
      <w:r w:rsidRPr="000042BE">
        <w:rPr>
          <w:rFonts w:asciiTheme="majorHAnsi" w:hAnsiTheme="majorHAnsi" w:cstheme="majorHAnsi"/>
        </w:rPr>
        <w:t>We use the governor data:</w:t>
      </w:r>
    </w:p>
    <w:p w14:paraId="55709769" w14:textId="77777777" w:rsidR="009E2551" w:rsidRPr="000042BE" w:rsidRDefault="009E2551">
      <w:pPr>
        <w:widowControl w:val="0"/>
        <w:spacing w:after="0" w:line="240" w:lineRule="auto"/>
        <w:rPr>
          <w:rFonts w:asciiTheme="majorHAnsi" w:hAnsiTheme="majorHAnsi" w:cstheme="majorHAnsi"/>
        </w:rPr>
      </w:pPr>
    </w:p>
    <w:p w14:paraId="5B6D7ADF" w14:textId="77777777" w:rsidR="009E2551" w:rsidRPr="000042BE" w:rsidRDefault="005013F8">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for communication</w:t>
      </w:r>
    </w:p>
    <w:p w14:paraId="120FB427" w14:textId="77777777" w:rsidR="009E2551" w:rsidRPr="000042BE" w:rsidRDefault="005013F8">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to comply with publication of governor information including business interests</w:t>
      </w:r>
    </w:p>
    <w:p w14:paraId="7F7EE84C" w14:textId="77777777" w:rsidR="009E2551" w:rsidRPr="000042BE" w:rsidRDefault="005013F8">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0042BE">
        <w:rPr>
          <w:rFonts w:asciiTheme="majorHAnsi" w:hAnsiTheme="majorHAnsi" w:cstheme="majorHAnsi"/>
          <w:color w:val="000000"/>
        </w:rPr>
        <w:t>to comply with the law regarding data sharing</w:t>
      </w:r>
    </w:p>
    <w:p w14:paraId="42A2AB4A" w14:textId="5B85A761" w:rsidR="009E2551" w:rsidRPr="000042BE" w:rsidRDefault="005013F8">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to comply with safeguarding regulations</w:t>
      </w:r>
    </w:p>
    <w:p w14:paraId="1E83F9CC" w14:textId="19FFEF5C" w:rsidR="00775CFF" w:rsidRPr="000042BE" w:rsidRDefault="008812DE" w:rsidP="00775CFF">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M</w:t>
      </w:r>
      <w:r w:rsidR="00775CFF" w:rsidRPr="000042BE">
        <w:rPr>
          <w:rFonts w:asciiTheme="majorHAnsi" w:hAnsiTheme="majorHAnsi" w:cstheme="majorHAnsi"/>
        </w:rPr>
        <w:t>aintain effective governance</w:t>
      </w:r>
    </w:p>
    <w:p w14:paraId="4812D230" w14:textId="1C39AEDA" w:rsidR="00775CFF" w:rsidRPr="000042BE" w:rsidRDefault="00775CFF" w:rsidP="00775CFF">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Meet statutory obligations for publishing and sharing governor</w:t>
      </w:r>
      <w:r w:rsidR="008812DE" w:rsidRPr="000042BE">
        <w:rPr>
          <w:rFonts w:asciiTheme="majorHAnsi" w:hAnsiTheme="majorHAnsi" w:cstheme="majorHAnsi"/>
        </w:rPr>
        <w:t xml:space="preserve"> information</w:t>
      </w:r>
    </w:p>
    <w:p w14:paraId="1516556E" w14:textId="64DCDCCF" w:rsidR="00775CFF" w:rsidRPr="000042BE" w:rsidRDefault="008812DE" w:rsidP="00775CFF">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S</w:t>
      </w:r>
      <w:r w:rsidR="00775CFF" w:rsidRPr="000042BE">
        <w:rPr>
          <w:rFonts w:asciiTheme="majorHAnsi" w:hAnsiTheme="majorHAnsi" w:cstheme="majorHAnsi"/>
        </w:rPr>
        <w:t>afe</w:t>
      </w:r>
      <w:r w:rsidRPr="000042BE">
        <w:rPr>
          <w:rFonts w:asciiTheme="majorHAnsi" w:hAnsiTheme="majorHAnsi" w:cstheme="majorHAnsi"/>
        </w:rPr>
        <w:t>r</w:t>
      </w:r>
      <w:r w:rsidR="00775CFF" w:rsidRPr="000042BE">
        <w:rPr>
          <w:rFonts w:asciiTheme="majorHAnsi" w:hAnsiTheme="majorHAnsi" w:cstheme="majorHAnsi"/>
        </w:rPr>
        <w:t xml:space="preserve"> recruitment, as part of our safeguarding obligations towards pupils</w:t>
      </w:r>
    </w:p>
    <w:p w14:paraId="14D81636" w14:textId="431B2AC2" w:rsidR="00775CFF" w:rsidRPr="000042BE" w:rsidRDefault="008812DE" w:rsidP="00775CFF">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E</w:t>
      </w:r>
      <w:r w:rsidR="00775CFF" w:rsidRPr="000042BE">
        <w:rPr>
          <w:rFonts w:asciiTheme="majorHAnsi" w:hAnsiTheme="majorHAnsi" w:cstheme="majorHAnsi"/>
        </w:rPr>
        <w:t>qualities monitoring</w:t>
      </w:r>
    </w:p>
    <w:p w14:paraId="29776237" w14:textId="476D50AB" w:rsidR="008812DE" w:rsidRPr="000042BE" w:rsidRDefault="008812DE" w:rsidP="00775CFF">
      <w:pPr>
        <w:numPr>
          <w:ilvl w:val="0"/>
          <w:numId w:val="3"/>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Access arrangements</w:t>
      </w:r>
    </w:p>
    <w:p w14:paraId="6ADAE25C" w14:textId="77777777" w:rsidR="005A1E51" w:rsidRPr="000042BE" w:rsidRDefault="005A1E51" w:rsidP="005A1E51">
      <w:pPr>
        <w:pBdr>
          <w:top w:val="nil"/>
          <w:left w:val="nil"/>
          <w:bottom w:val="nil"/>
          <w:right w:val="nil"/>
          <w:between w:val="nil"/>
        </w:pBdr>
        <w:spacing w:after="0"/>
        <w:ind w:left="720"/>
        <w:contextualSpacing/>
        <w:rPr>
          <w:rFonts w:asciiTheme="majorHAnsi" w:hAnsiTheme="majorHAnsi" w:cstheme="majorHAnsi"/>
        </w:rPr>
      </w:pPr>
    </w:p>
    <w:p w14:paraId="2F85C699" w14:textId="77777777" w:rsidR="005A1E51" w:rsidRPr="000042BE" w:rsidRDefault="005A1E51" w:rsidP="005A1E51">
      <w:pPr>
        <w:rPr>
          <w:rFonts w:asciiTheme="majorHAnsi" w:hAnsiTheme="majorHAnsi" w:cstheme="majorHAnsi"/>
        </w:rPr>
      </w:pPr>
      <w:r w:rsidRPr="000042BE">
        <w:rPr>
          <w:rFonts w:asciiTheme="majorHAnsi" w:hAnsiTheme="majorHAnsi" w:cstheme="majorHAnsi"/>
          <w:iCs/>
          <w:szCs w:val="22"/>
          <w:lang w:val="en"/>
        </w:rPr>
        <w:lastRenderedPageBreak/>
        <w:t>All local authority maintained school governing bodies, u</w:t>
      </w:r>
      <w:r w:rsidRPr="000042BE">
        <w:rPr>
          <w:rFonts w:asciiTheme="majorHAnsi" w:hAnsiTheme="majorHAnsi" w:cstheme="majorHAnsi"/>
          <w:szCs w:val="22"/>
          <w:lang w:val="en"/>
        </w:rPr>
        <w:t xml:space="preserve">nder </w:t>
      </w:r>
      <w:hyperlink r:id="rId8" w:history="1">
        <w:r w:rsidRPr="000042BE">
          <w:rPr>
            <w:rStyle w:val="Hyperlink"/>
            <w:rFonts w:asciiTheme="majorHAnsi" w:hAnsiTheme="majorHAnsi" w:cstheme="majorHAnsi"/>
            <w:szCs w:val="22"/>
            <w:lang w:val="en"/>
          </w:rPr>
          <w:t>section 538 of the Education Act 1996</w:t>
        </w:r>
      </w:hyperlink>
      <w:r w:rsidRPr="000042BE">
        <w:rPr>
          <w:rFonts w:asciiTheme="majorHAnsi" w:hAnsiTheme="majorHAnsi" w:cstheme="majorHAnsi"/>
          <w:szCs w:val="22"/>
          <w:lang w:val="en"/>
        </w:rPr>
        <w:t xml:space="preserve"> </w:t>
      </w:r>
      <w:r w:rsidRPr="000042BE">
        <w:rPr>
          <w:rFonts w:asciiTheme="majorHAnsi" w:hAnsiTheme="majorHAnsi" w:cstheme="majorHAnsi"/>
          <w:iCs/>
          <w:szCs w:val="22"/>
          <w:lang w:val="en"/>
        </w:rPr>
        <w:t xml:space="preserve">and academy trusts, under the </w:t>
      </w:r>
      <w:hyperlink r:id="rId9" w:history="1">
        <w:r w:rsidRPr="000042BE">
          <w:rPr>
            <w:rStyle w:val="Hyperlink"/>
            <w:rFonts w:asciiTheme="majorHAnsi" w:hAnsiTheme="majorHAnsi" w:cstheme="majorHAnsi"/>
            <w:szCs w:val="22"/>
            <w:lang w:val="en"/>
          </w:rPr>
          <w:t>Academies Financial Handbook academy trust handbook</w:t>
        </w:r>
      </w:hyperlink>
      <w:r w:rsidRPr="000042BE">
        <w:rPr>
          <w:rStyle w:val="Hyperlink"/>
          <w:rFonts w:asciiTheme="majorHAnsi" w:hAnsiTheme="majorHAnsi" w:cstheme="majorHAnsi"/>
          <w:szCs w:val="22"/>
          <w:lang w:val="en"/>
        </w:rPr>
        <w:t xml:space="preserve"> </w:t>
      </w:r>
      <w:r w:rsidRPr="000042BE">
        <w:rPr>
          <w:rFonts w:asciiTheme="majorHAnsi" w:hAnsiTheme="majorHAnsi" w:cstheme="majorHAnsi"/>
          <w:iCs/>
          <w:szCs w:val="22"/>
          <w:lang w:val="en"/>
        </w:rPr>
        <w:t>have a legal duty to provide the governance information as detailed above.</w:t>
      </w:r>
    </w:p>
    <w:p w14:paraId="2BBFBB78" w14:textId="77777777" w:rsidR="005A1E51" w:rsidRPr="000042BE" w:rsidRDefault="005A1E51" w:rsidP="005A1E51">
      <w:pPr>
        <w:pBdr>
          <w:top w:val="nil"/>
          <w:left w:val="nil"/>
          <w:bottom w:val="nil"/>
          <w:right w:val="nil"/>
          <w:between w:val="nil"/>
        </w:pBdr>
        <w:spacing w:after="0"/>
        <w:contextualSpacing/>
        <w:rPr>
          <w:rFonts w:asciiTheme="majorHAnsi" w:hAnsiTheme="majorHAnsi" w:cstheme="majorHAnsi"/>
        </w:rPr>
      </w:pPr>
    </w:p>
    <w:p w14:paraId="7CA91DF3" w14:textId="77777777" w:rsidR="009E2551" w:rsidRPr="000042BE" w:rsidRDefault="005013F8">
      <w:pPr>
        <w:pStyle w:val="Heading2"/>
        <w:rPr>
          <w:rFonts w:asciiTheme="majorHAnsi" w:hAnsiTheme="majorHAnsi" w:cstheme="majorHAnsi"/>
          <w:color w:val="000000"/>
        </w:rPr>
      </w:pPr>
      <w:r w:rsidRPr="000042BE">
        <w:rPr>
          <w:rFonts w:asciiTheme="majorHAnsi" w:hAnsiTheme="majorHAnsi" w:cstheme="majorHAnsi"/>
          <w:color w:val="000000"/>
        </w:rPr>
        <w:t>The lawful basis on which we use this information</w:t>
      </w:r>
    </w:p>
    <w:p w14:paraId="2A40700F" w14:textId="39BBC681" w:rsidR="00195A41" w:rsidRPr="000042BE" w:rsidRDefault="00195A41" w:rsidP="00E95A70">
      <w:pPr>
        <w:spacing w:after="0"/>
        <w:rPr>
          <w:rFonts w:asciiTheme="majorHAnsi" w:hAnsiTheme="majorHAnsi" w:cstheme="majorHAnsi"/>
        </w:rPr>
      </w:pPr>
      <w:r w:rsidRPr="000042BE">
        <w:rPr>
          <w:rFonts w:asciiTheme="majorHAnsi" w:hAnsiTheme="majorHAnsi" w:cstheme="majorHAnsi"/>
        </w:rPr>
        <w:t>Where you have provided us with consent to use your data, you may withdraw this consent at any time. We will make this clear when requesting your consent, and explain how you go about withdrawing consent if you wish to do so. Some of the reasons listed above for collecting and using personal information about you overlap, and there may be several grounds which allow and justify our use of your data.</w:t>
      </w:r>
    </w:p>
    <w:p w14:paraId="7B94F8EF" w14:textId="77777777" w:rsidR="00195A41" w:rsidRPr="000042BE" w:rsidRDefault="00195A41">
      <w:pPr>
        <w:rPr>
          <w:rFonts w:asciiTheme="majorHAnsi" w:hAnsiTheme="majorHAnsi" w:cstheme="majorHAnsi"/>
        </w:rPr>
      </w:pPr>
    </w:p>
    <w:p w14:paraId="7EEEE564" w14:textId="0517C2B3" w:rsidR="009E2551" w:rsidRPr="000042BE" w:rsidRDefault="005013F8">
      <w:pPr>
        <w:rPr>
          <w:rFonts w:asciiTheme="majorHAnsi" w:hAnsiTheme="majorHAnsi" w:cstheme="majorHAnsi"/>
        </w:rPr>
      </w:pPr>
      <w:r w:rsidRPr="000042BE">
        <w:rPr>
          <w:rFonts w:asciiTheme="majorHAnsi" w:hAnsiTheme="majorHAnsi" w:cstheme="majorHAnsi"/>
        </w:rPr>
        <w:t>We collect and use governor information under</w:t>
      </w:r>
    </w:p>
    <w:p w14:paraId="2DE31FBF" w14:textId="77777777" w:rsidR="009E2551" w:rsidRPr="000042BE" w:rsidRDefault="005013F8">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0042BE">
        <w:rPr>
          <w:rFonts w:asciiTheme="majorHAnsi" w:hAnsiTheme="majorHAnsi" w:cstheme="majorHAnsi"/>
          <w:color w:val="000000"/>
        </w:rPr>
        <w:t>The Education Act (various years)</w:t>
      </w:r>
    </w:p>
    <w:p w14:paraId="7D45A3F2" w14:textId="01B6D1AF" w:rsidR="009E2551" w:rsidRPr="000042BE" w:rsidRDefault="005013F8">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0042BE">
        <w:rPr>
          <w:rFonts w:asciiTheme="majorHAnsi" w:hAnsiTheme="majorHAnsi" w:cstheme="majorHAnsi"/>
          <w:color w:val="000000"/>
        </w:rPr>
        <w:t xml:space="preserve">Article 6, and Article 9 </w:t>
      </w:r>
      <w:r w:rsidR="005473C9" w:rsidRPr="000042BE">
        <w:rPr>
          <w:rFonts w:asciiTheme="majorHAnsi" w:hAnsiTheme="majorHAnsi" w:cstheme="majorHAnsi"/>
          <w:color w:val="000000"/>
        </w:rPr>
        <w:t xml:space="preserve">UK </w:t>
      </w:r>
      <w:r w:rsidRPr="000042BE">
        <w:rPr>
          <w:rFonts w:asciiTheme="majorHAnsi" w:hAnsiTheme="majorHAnsi" w:cstheme="majorHAnsi"/>
          <w:color w:val="000000"/>
        </w:rPr>
        <w:t>GDPR  (includes special category data)</w:t>
      </w:r>
    </w:p>
    <w:p w14:paraId="77467A3B" w14:textId="3F4BBB71" w:rsidR="00834B60" w:rsidRPr="000042BE" w:rsidRDefault="005013F8" w:rsidP="00834B60">
      <w:pPr>
        <w:numPr>
          <w:ilvl w:val="0"/>
          <w:numId w:val="7"/>
        </w:numPr>
        <w:pBdr>
          <w:top w:val="nil"/>
          <w:left w:val="nil"/>
          <w:bottom w:val="nil"/>
          <w:right w:val="nil"/>
          <w:between w:val="nil"/>
        </w:pBdr>
        <w:spacing w:after="0" w:line="259" w:lineRule="auto"/>
        <w:contextualSpacing/>
        <w:rPr>
          <w:rFonts w:asciiTheme="majorHAnsi" w:hAnsiTheme="majorHAnsi" w:cstheme="majorHAnsi"/>
          <w:color w:val="000000"/>
        </w:rPr>
      </w:pPr>
      <w:r w:rsidRPr="000042BE">
        <w:rPr>
          <w:rFonts w:asciiTheme="majorHAnsi" w:hAnsiTheme="majorHAnsi" w:cstheme="majorHAnsi"/>
          <w:color w:val="000000"/>
        </w:rPr>
        <w:t xml:space="preserve">Article 23 </w:t>
      </w:r>
      <w:r w:rsidR="005473C9" w:rsidRPr="000042BE">
        <w:rPr>
          <w:rFonts w:asciiTheme="majorHAnsi" w:hAnsiTheme="majorHAnsi" w:cstheme="majorHAnsi"/>
          <w:color w:val="000000"/>
        </w:rPr>
        <w:t xml:space="preserve">UK </w:t>
      </w:r>
      <w:r w:rsidRPr="000042BE">
        <w:rPr>
          <w:rFonts w:asciiTheme="majorHAnsi" w:hAnsiTheme="majorHAnsi" w:cstheme="majorHAnsi"/>
          <w:color w:val="000000"/>
        </w:rPr>
        <w:t>GDPR (Restrictions prevention, investigation and detection of crime)</w:t>
      </w:r>
      <w:r w:rsidR="00834B60" w:rsidRPr="000042BE">
        <w:rPr>
          <w:rFonts w:asciiTheme="majorHAnsi" w:hAnsiTheme="majorHAnsi" w:cstheme="majorHAnsi"/>
          <w:color w:val="000000"/>
        </w:rPr>
        <w:t xml:space="preserve"> </w:t>
      </w:r>
    </w:p>
    <w:p w14:paraId="12BB138B" w14:textId="23995BBB" w:rsidR="00834B60" w:rsidRPr="000042BE" w:rsidRDefault="00834B60" w:rsidP="00834B60">
      <w:pPr>
        <w:numPr>
          <w:ilvl w:val="0"/>
          <w:numId w:val="7"/>
        </w:numPr>
        <w:pBdr>
          <w:top w:val="nil"/>
          <w:left w:val="nil"/>
          <w:bottom w:val="nil"/>
          <w:right w:val="nil"/>
          <w:between w:val="nil"/>
        </w:pBdr>
        <w:spacing w:after="0" w:line="259" w:lineRule="auto"/>
        <w:contextualSpacing/>
        <w:rPr>
          <w:rFonts w:asciiTheme="majorHAnsi" w:hAnsiTheme="majorHAnsi" w:cstheme="majorHAnsi"/>
          <w:color w:val="000000"/>
        </w:rPr>
      </w:pPr>
      <w:r w:rsidRPr="000042BE">
        <w:rPr>
          <w:rFonts w:asciiTheme="majorHAnsi" w:hAnsiTheme="majorHAnsi" w:cstheme="majorHAnsi"/>
          <w:color w:val="000000"/>
        </w:rPr>
        <w:t xml:space="preserve">Data Protection Act 2018 Schedule 1 </w:t>
      </w:r>
      <w:r w:rsidR="00C70E8C" w:rsidRPr="000042BE">
        <w:rPr>
          <w:rFonts w:asciiTheme="majorHAnsi" w:hAnsiTheme="majorHAnsi" w:cstheme="majorHAnsi"/>
          <w:color w:val="000000"/>
        </w:rPr>
        <w:t>P</w:t>
      </w:r>
      <w:r w:rsidRPr="000042BE">
        <w:rPr>
          <w:rFonts w:asciiTheme="majorHAnsi" w:hAnsiTheme="majorHAnsi" w:cstheme="majorHAnsi"/>
          <w:color w:val="000000"/>
        </w:rPr>
        <w:t>aragraph 18</w:t>
      </w:r>
      <w:r w:rsidR="002568B0">
        <w:rPr>
          <w:rFonts w:asciiTheme="majorHAnsi" w:hAnsiTheme="majorHAnsi" w:cstheme="majorHAnsi"/>
          <w:color w:val="000000"/>
        </w:rPr>
        <w:t xml:space="preserve"> (Individuals at risk)</w:t>
      </w:r>
    </w:p>
    <w:p w14:paraId="0C5772A9" w14:textId="73622065" w:rsidR="0057093C" w:rsidRPr="000042BE" w:rsidRDefault="0057093C" w:rsidP="0057093C">
      <w:pPr>
        <w:numPr>
          <w:ilvl w:val="0"/>
          <w:numId w:val="7"/>
        </w:numPr>
        <w:pBdr>
          <w:top w:val="nil"/>
          <w:left w:val="nil"/>
          <w:bottom w:val="nil"/>
          <w:right w:val="nil"/>
          <w:between w:val="nil"/>
        </w:pBdr>
        <w:spacing w:after="0" w:line="259" w:lineRule="auto"/>
        <w:contextualSpacing/>
        <w:rPr>
          <w:rFonts w:asciiTheme="majorHAnsi" w:hAnsiTheme="majorHAnsi" w:cstheme="majorHAnsi"/>
          <w:color w:val="000000"/>
        </w:rPr>
      </w:pPr>
      <w:r w:rsidRPr="000042BE">
        <w:rPr>
          <w:rFonts w:asciiTheme="majorHAnsi" w:hAnsiTheme="majorHAnsi" w:cstheme="majorHAnsi"/>
          <w:color w:val="000000"/>
        </w:rPr>
        <w:t xml:space="preserve">Data Protection Act 2018 Schedule 1 paragraph 8 </w:t>
      </w:r>
      <w:r w:rsidR="002568B0">
        <w:rPr>
          <w:rFonts w:asciiTheme="majorHAnsi" w:hAnsiTheme="majorHAnsi" w:cstheme="majorHAnsi"/>
          <w:color w:val="000000"/>
        </w:rPr>
        <w:t>(Equality of opportunity)</w:t>
      </w:r>
    </w:p>
    <w:p w14:paraId="73AF78A4" w14:textId="2DE9854D" w:rsidR="009E2551" w:rsidRPr="000042BE" w:rsidRDefault="009E2551" w:rsidP="00834B60">
      <w:pPr>
        <w:pBdr>
          <w:top w:val="nil"/>
          <w:left w:val="nil"/>
          <w:bottom w:val="nil"/>
          <w:right w:val="nil"/>
          <w:between w:val="nil"/>
        </w:pBdr>
        <w:spacing w:line="259" w:lineRule="auto"/>
        <w:ind w:left="720"/>
        <w:contextualSpacing/>
        <w:rPr>
          <w:rFonts w:asciiTheme="majorHAnsi" w:hAnsiTheme="majorHAnsi" w:cstheme="majorHAnsi"/>
          <w:color w:val="000000"/>
        </w:rPr>
      </w:pPr>
    </w:p>
    <w:p w14:paraId="2DB423FD" w14:textId="77777777" w:rsidR="009E2551" w:rsidRPr="000042BE" w:rsidRDefault="009E2551">
      <w:pPr>
        <w:pBdr>
          <w:top w:val="nil"/>
          <w:left w:val="nil"/>
          <w:bottom w:val="nil"/>
          <w:right w:val="nil"/>
          <w:between w:val="nil"/>
        </w:pBdr>
        <w:spacing w:line="259" w:lineRule="auto"/>
        <w:rPr>
          <w:rFonts w:asciiTheme="majorHAnsi" w:hAnsiTheme="majorHAnsi" w:cstheme="majorHAnsi"/>
          <w:color w:val="000000"/>
        </w:rPr>
      </w:pPr>
    </w:p>
    <w:p w14:paraId="72D576DA" w14:textId="77777777" w:rsidR="009E2551" w:rsidRPr="000042BE" w:rsidRDefault="005013F8">
      <w:pPr>
        <w:rPr>
          <w:rFonts w:asciiTheme="majorHAnsi" w:hAnsiTheme="majorHAnsi" w:cstheme="majorHAnsi"/>
          <w:color w:val="0000FF"/>
          <w:u w:val="single"/>
        </w:rPr>
      </w:pPr>
      <w:r w:rsidRPr="000042BE">
        <w:rPr>
          <w:rFonts w:asciiTheme="majorHAnsi" w:hAnsiTheme="majorHAnsi" w:cstheme="majorHAnsi"/>
        </w:rPr>
        <w:t xml:space="preserve">The DfE process census data under the various Education Acts – further information can be found on their website: </w:t>
      </w:r>
      <w:hyperlink r:id="rId10">
        <w:r w:rsidRPr="000042BE">
          <w:rPr>
            <w:rFonts w:asciiTheme="majorHAnsi" w:hAnsiTheme="majorHAnsi" w:cstheme="majorHAnsi"/>
            <w:color w:val="0000FF"/>
            <w:u w:val="single"/>
          </w:rPr>
          <w:t>https://www.gov.uk/education/data-collection-and-censuses-for-schools</w:t>
        </w:r>
      </w:hyperlink>
    </w:p>
    <w:p w14:paraId="023D7027" w14:textId="77777777" w:rsidR="009E2551" w:rsidRPr="000042BE" w:rsidRDefault="005013F8">
      <w:pPr>
        <w:rPr>
          <w:rFonts w:asciiTheme="majorHAnsi" w:hAnsiTheme="majorHAnsi" w:cstheme="majorHAnsi"/>
        </w:rPr>
      </w:pPr>
      <w:r w:rsidRPr="000042BE">
        <w:rPr>
          <w:rFonts w:asciiTheme="majorHAnsi" w:hAnsiTheme="majorHAnsi" w:cstheme="majorHAnsi"/>
          <w:b/>
          <w:sz w:val="32"/>
          <w:szCs w:val="32"/>
        </w:rPr>
        <w:t>Collecting governor information</w:t>
      </w:r>
    </w:p>
    <w:p w14:paraId="0A042B76" w14:textId="77777777" w:rsidR="009E2551" w:rsidRPr="000042BE" w:rsidRDefault="005013F8">
      <w:pPr>
        <w:rPr>
          <w:rFonts w:asciiTheme="majorHAnsi" w:hAnsiTheme="majorHAnsi" w:cstheme="majorHAnsi"/>
        </w:rPr>
      </w:pPr>
      <w:r w:rsidRPr="000042BE">
        <w:rPr>
          <w:rFonts w:asciiTheme="majorHAnsi" w:hAnsiTheme="majorHAnsi" w:cstheme="majorHAnsi"/>
        </w:rPr>
        <w:t xml:space="preserve">Whilst the majority of governor information you provide to us is mandatory, some of it is provided to us on a voluntary basis. In order to comply with the General Data Protection Regulation, we will inform you whether you are required to provide certain governor information to us or if you have a choice in this. </w:t>
      </w:r>
    </w:p>
    <w:p w14:paraId="18E49637" w14:textId="75E262A3" w:rsidR="00BD4976" w:rsidRPr="000042BE" w:rsidRDefault="005013F8" w:rsidP="008C799E">
      <w:pPr>
        <w:pStyle w:val="Heading2"/>
        <w:rPr>
          <w:rFonts w:asciiTheme="majorHAnsi" w:hAnsiTheme="majorHAnsi" w:cstheme="majorHAnsi"/>
          <w:color w:val="000000"/>
        </w:rPr>
      </w:pPr>
      <w:r w:rsidRPr="000042BE">
        <w:rPr>
          <w:rFonts w:asciiTheme="majorHAnsi" w:hAnsiTheme="majorHAnsi" w:cstheme="majorHAnsi"/>
          <w:color w:val="000000"/>
        </w:rPr>
        <w:t>Storing governor data</w:t>
      </w:r>
    </w:p>
    <w:p w14:paraId="4974E21C" w14:textId="77777777" w:rsidR="00BD4976" w:rsidRPr="000042BE" w:rsidRDefault="00BD4976" w:rsidP="002333FE">
      <w:pPr>
        <w:widowControl w:val="0"/>
        <w:pBdr>
          <w:top w:val="nil"/>
          <w:left w:val="nil"/>
          <w:bottom w:val="nil"/>
          <w:right w:val="nil"/>
          <w:between w:val="nil"/>
        </w:pBdr>
        <w:spacing w:after="0" w:line="240" w:lineRule="auto"/>
        <w:rPr>
          <w:rFonts w:asciiTheme="majorHAnsi" w:hAnsiTheme="majorHAnsi" w:cstheme="majorHAnsi"/>
        </w:rPr>
      </w:pPr>
    </w:p>
    <w:p w14:paraId="703FA185" w14:textId="32703FBA" w:rsidR="008C799E" w:rsidRPr="000042BE" w:rsidRDefault="00BD4976" w:rsidP="002333FE">
      <w:pPr>
        <w:widowControl w:val="0"/>
        <w:pBdr>
          <w:top w:val="nil"/>
          <w:left w:val="nil"/>
          <w:bottom w:val="nil"/>
          <w:right w:val="nil"/>
          <w:between w:val="nil"/>
        </w:pBdr>
        <w:spacing w:after="0" w:line="240" w:lineRule="auto"/>
        <w:rPr>
          <w:rFonts w:asciiTheme="majorHAnsi" w:hAnsiTheme="majorHAnsi" w:cstheme="majorHAnsi"/>
        </w:rPr>
      </w:pPr>
      <w:r w:rsidRPr="000042BE">
        <w:rPr>
          <w:rFonts w:asciiTheme="majorHAnsi" w:hAnsiTheme="majorHAnsi" w:cstheme="majorHAnsi"/>
        </w:rPr>
        <w:t xml:space="preserve">Personal data is stored in accordance with the Information and Records Management Society’s </w:t>
      </w:r>
      <w:r w:rsidR="00514A33" w:rsidRPr="000042BE">
        <w:rPr>
          <w:rFonts w:asciiTheme="majorHAnsi" w:hAnsiTheme="majorHAnsi" w:cstheme="majorHAnsi"/>
        </w:rPr>
        <w:t>guidance</w:t>
      </w:r>
      <w:r w:rsidRPr="000042BE">
        <w:rPr>
          <w:rFonts w:asciiTheme="majorHAnsi" w:hAnsiTheme="majorHAnsi" w:cstheme="majorHAnsi"/>
        </w:rPr>
        <w:t xml:space="preserve">. We maintain a file to store personal information about all </w:t>
      </w:r>
      <w:r w:rsidR="00514A33" w:rsidRPr="000042BE">
        <w:rPr>
          <w:rFonts w:asciiTheme="majorHAnsi" w:hAnsiTheme="majorHAnsi" w:cstheme="majorHAnsi"/>
        </w:rPr>
        <w:t>governors</w:t>
      </w:r>
      <w:r w:rsidRPr="000042BE">
        <w:rPr>
          <w:rFonts w:asciiTheme="majorHAnsi" w:hAnsiTheme="majorHAnsi" w:cstheme="majorHAnsi"/>
        </w:rPr>
        <w:t xml:space="preserve">. The information contained in this file is kept secure and is only used for purposes directly relevant to your work with the school. </w:t>
      </w:r>
      <w:r w:rsidR="00514A33" w:rsidRPr="000042BE">
        <w:rPr>
          <w:rFonts w:asciiTheme="majorHAnsi" w:hAnsiTheme="majorHAnsi" w:cstheme="majorHAnsi"/>
        </w:rPr>
        <w:t>W</w:t>
      </w:r>
      <w:r w:rsidRPr="000042BE">
        <w:rPr>
          <w:rFonts w:asciiTheme="majorHAnsi" w:hAnsiTheme="majorHAnsi" w:cstheme="majorHAnsi"/>
        </w:rPr>
        <w:t xml:space="preserve">e will retain and dispose of your personal information in accordance </w:t>
      </w:r>
      <w:r w:rsidR="00514A33" w:rsidRPr="000042BE">
        <w:rPr>
          <w:rFonts w:asciiTheme="majorHAnsi" w:hAnsiTheme="majorHAnsi" w:cstheme="majorHAnsi"/>
        </w:rPr>
        <w:t xml:space="preserve">with the Information and Management Records Society </w:t>
      </w:r>
      <w:r w:rsidR="00FC6BE3" w:rsidRPr="000042BE">
        <w:rPr>
          <w:rFonts w:asciiTheme="majorHAnsi" w:hAnsiTheme="majorHAnsi" w:cstheme="majorHAnsi"/>
        </w:rPr>
        <w:t>retention periods.</w:t>
      </w:r>
    </w:p>
    <w:p w14:paraId="15153571" w14:textId="77777777" w:rsidR="008C799E" w:rsidRPr="000042BE" w:rsidRDefault="008C799E" w:rsidP="002333FE">
      <w:pPr>
        <w:widowControl w:val="0"/>
        <w:pBdr>
          <w:top w:val="nil"/>
          <w:left w:val="nil"/>
          <w:bottom w:val="nil"/>
          <w:right w:val="nil"/>
          <w:between w:val="nil"/>
        </w:pBdr>
        <w:spacing w:after="0" w:line="240" w:lineRule="auto"/>
        <w:rPr>
          <w:rFonts w:asciiTheme="majorHAnsi" w:hAnsiTheme="majorHAnsi" w:cstheme="majorHAnsi"/>
        </w:rPr>
      </w:pPr>
    </w:p>
    <w:p w14:paraId="5AFF200F" w14:textId="79B96E77" w:rsidR="00BD4976" w:rsidRPr="000042BE" w:rsidRDefault="00514A33" w:rsidP="002333FE">
      <w:pPr>
        <w:widowControl w:val="0"/>
        <w:pBdr>
          <w:top w:val="nil"/>
          <w:left w:val="nil"/>
          <w:bottom w:val="nil"/>
          <w:right w:val="nil"/>
          <w:between w:val="nil"/>
        </w:pBdr>
        <w:spacing w:after="0" w:line="240" w:lineRule="auto"/>
        <w:rPr>
          <w:rFonts w:asciiTheme="majorHAnsi" w:hAnsiTheme="majorHAnsi" w:cstheme="majorHAnsi"/>
        </w:rPr>
      </w:pPr>
      <w:r w:rsidRPr="000042BE">
        <w:rPr>
          <w:rFonts w:asciiTheme="majorHAnsi" w:hAnsiTheme="majorHAnsi" w:cstheme="majorHAnsi"/>
        </w:rPr>
        <w:t xml:space="preserve"> </w:t>
      </w:r>
      <w:r w:rsidR="008C799E" w:rsidRPr="000042BE">
        <w:rPr>
          <w:rFonts w:asciiTheme="majorHAnsi" w:hAnsiTheme="majorHAnsi" w:cstheme="majorHAnsi"/>
        </w:rPr>
        <w:t xml:space="preserve">For further information please contact the school office, </w:t>
      </w:r>
      <w:r w:rsidR="001F63A4" w:rsidRPr="001F63A4">
        <w:rPr>
          <w:rFonts w:asciiTheme="majorHAnsi" w:hAnsiTheme="majorHAnsi" w:cstheme="majorHAnsi"/>
        </w:rPr>
        <w:t>office@holytrinity.barnetmail.net/</w:t>
      </w:r>
    </w:p>
    <w:p w14:paraId="46E3590A" w14:textId="77777777" w:rsidR="008C799E" w:rsidRPr="000042BE" w:rsidRDefault="008C799E" w:rsidP="002333FE">
      <w:pPr>
        <w:widowControl w:val="0"/>
        <w:pBdr>
          <w:top w:val="nil"/>
          <w:left w:val="nil"/>
          <w:bottom w:val="nil"/>
          <w:right w:val="nil"/>
          <w:between w:val="nil"/>
        </w:pBdr>
        <w:spacing w:after="0" w:line="240" w:lineRule="auto"/>
        <w:rPr>
          <w:rFonts w:asciiTheme="majorHAnsi" w:hAnsiTheme="majorHAnsi" w:cstheme="majorHAnsi"/>
        </w:rPr>
      </w:pPr>
    </w:p>
    <w:p w14:paraId="4CE15CE9" w14:textId="77777777" w:rsidR="009E2551" w:rsidRPr="000042BE" w:rsidRDefault="009E2551" w:rsidP="008C799E">
      <w:pPr>
        <w:widowControl w:val="0"/>
        <w:spacing w:after="0" w:line="240" w:lineRule="auto"/>
        <w:rPr>
          <w:rFonts w:asciiTheme="majorHAnsi" w:hAnsiTheme="majorHAnsi" w:cstheme="majorHAnsi"/>
        </w:rPr>
      </w:pPr>
    </w:p>
    <w:p w14:paraId="0806ADBE" w14:textId="77777777" w:rsidR="009E2551" w:rsidRPr="000042BE" w:rsidRDefault="005013F8">
      <w:pPr>
        <w:pStyle w:val="Heading2"/>
        <w:rPr>
          <w:rFonts w:asciiTheme="majorHAnsi" w:hAnsiTheme="majorHAnsi" w:cstheme="majorHAnsi"/>
          <w:color w:val="000000"/>
        </w:rPr>
      </w:pPr>
      <w:r w:rsidRPr="000042BE">
        <w:rPr>
          <w:rFonts w:asciiTheme="majorHAnsi" w:hAnsiTheme="majorHAnsi" w:cstheme="majorHAnsi"/>
          <w:color w:val="000000"/>
        </w:rPr>
        <w:lastRenderedPageBreak/>
        <w:t>Who we share governor information with</w:t>
      </w:r>
    </w:p>
    <w:p w14:paraId="03440F3E" w14:textId="77777777" w:rsidR="009E2551" w:rsidRPr="000042BE" w:rsidRDefault="005013F8">
      <w:pPr>
        <w:widowControl w:val="0"/>
        <w:spacing w:after="0" w:line="240" w:lineRule="auto"/>
        <w:rPr>
          <w:rFonts w:asciiTheme="majorHAnsi" w:hAnsiTheme="majorHAnsi" w:cstheme="majorHAnsi"/>
          <w:highlight w:val="yellow"/>
        </w:rPr>
      </w:pPr>
      <w:r w:rsidRPr="000042BE">
        <w:rPr>
          <w:rFonts w:asciiTheme="majorHAnsi" w:hAnsiTheme="majorHAnsi" w:cstheme="majorHAnsi"/>
        </w:rPr>
        <w:t>We routinely share governor information with:</w:t>
      </w:r>
    </w:p>
    <w:p w14:paraId="6509805C" w14:textId="77777777" w:rsidR="009E2551" w:rsidRPr="000042BE" w:rsidRDefault="009E2551">
      <w:pPr>
        <w:widowControl w:val="0"/>
        <w:spacing w:after="0" w:line="240" w:lineRule="auto"/>
        <w:rPr>
          <w:rFonts w:asciiTheme="majorHAnsi" w:hAnsiTheme="majorHAnsi" w:cstheme="majorHAnsi"/>
          <w:highlight w:val="yellow"/>
        </w:rPr>
      </w:pPr>
    </w:p>
    <w:p w14:paraId="388E242A" w14:textId="77777777" w:rsidR="00416FCB" w:rsidRDefault="00416FCB">
      <w:pPr>
        <w:numPr>
          <w:ilvl w:val="0"/>
          <w:numId w:val="5"/>
        </w:numPr>
        <w:pBdr>
          <w:top w:val="nil"/>
          <w:left w:val="nil"/>
          <w:bottom w:val="nil"/>
          <w:right w:val="nil"/>
          <w:between w:val="nil"/>
        </w:pBdr>
        <w:spacing w:after="0"/>
        <w:contextualSpacing/>
        <w:rPr>
          <w:rFonts w:asciiTheme="majorHAnsi" w:hAnsiTheme="majorHAnsi" w:cstheme="majorHAnsi"/>
          <w:color w:val="000000"/>
        </w:rPr>
      </w:pPr>
      <w:r w:rsidRPr="000042BE">
        <w:rPr>
          <w:rFonts w:asciiTheme="majorHAnsi" w:hAnsiTheme="majorHAnsi" w:cstheme="majorHAnsi"/>
          <w:color w:val="000000"/>
        </w:rPr>
        <w:t>Local Authority (Barnet Council)</w:t>
      </w:r>
    </w:p>
    <w:p w14:paraId="0AD9A9D9" w14:textId="3828EB96" w:rsidR="00196C87" w:rsidRDefault="00196C87">
      <w:pPr>
        <w:numPr>
          <w:ilvl w:val="0"/>
          <w:numId w:val="5"/>
        </w:numPr>
        <w:pBdr>
          <w:top w:val="nil"/>
          <w:left w:val="nil"/>
          <w:bottom w:val="nil"/>
          <w:right w:val="nil"/>
          <w:between w:val="nil"/>
        </w:pBdr>
        <w:spacing w:after="0"/>
        <w:contextualSpacing/>
        <w:rPr>
          <w:rFonts w:asciiTheme="majorHAnsi" w:hAnsiTheme="majorHAnsi" w:cstheme="majorHAnsi"/>
          <w:color w:val="000000"/>
        </w:rPr>
      </w:pPr>
      <w:r>
        <w:rPr>
          <w:rFonts w:asciiTheme="majorHAnsi" w:hAnsiTheme="majorHAnsi" w:cstheme="majorHAnsi"/>
          <w:color w:val="000000"/>
        </w:rPr>
        <w:t>BELS</w:t>
      </w:r>
    </w:p>
    <w:p w14:paraId="7813303F" w14:textId="195B0335" w:rsidR="00D452B1" w:rsidRPr="000042BE" w:rsidRDefault="00D452B1">
      <w:pPr>
        <w:numPr>
          <w:ilvl w:val="0"/>
          <w:numId w:val="5"/>
        </w:numPr>
        <w:pBdr>
          <w:top w:val="nil"/>
          <w:left w:val="nil"/>
          <w:bottom w:val="nil"/>
          <w:right w:val="nil"/>
          <w:between w:val="nil"/>
        </w:pBdr>
        <w:spacing w:after="0"/>
        <w:contextualSpacing/>
        <w:rPr>
          <w:rFonts w:asciiTheme="majorHAnsi" w:hAnsiTheme="majorHAnsi" w:cstheme="majorHAnsi"/>
          <w:color w:val="000000"/>
        </w:rPr>
      </w:pPr>
      <w:r>
        <w:rPr>
          <w:rFonts w:asciiTheme="majorHAnsi" w:hAnsiTheme="majorHAnsi" w:cstheme="majorHAnsi"/>
          <w:color w:val="000000"/>
        </w:rPr>
        <w:t>LDBS</w:t>
      </w:r>
    </w:p>
    <w:p w14:paraId="400E2877" w14:textId="3E9CAECD" w:rsidR="009E2551" w:rsidRPr="000042BE" w:rsidRDefault="005013F8">
      <w:pPr>
        <w:numPr>
          <w:ilvl w:val="0"/>
          <w:numId w:val="5"/>
        </w:numPr>
        <w:pBdr>
          <w:top w:val="nil"/>
          <w:left w:val="nil"/>
          <w:bottom w:val="nil"/>
          <w:right w:val="nil"/>
          <w:between w:val="nil"/>
        </w:pBdr>
        <w:spacing w:after="0"/>
        <w:contextualSpacing/>
        <w:rPr>
          <w:rFonts w:asciiTheme="majorHAnsi" w:hAnsiTheme="majorHAnsi" w:cstheme="majorHAnsi"/>
          <w:color w:val="000000"/>
        </w:rPr>
      </w:pPr>
      <w:r w:rsidRPr="000042BE">
        <w:rPr>
          <w:rFonts w:asciiTheme="majorHAnsi" w:hAnsiTheme="majorHAnsi" w:cstheme="majorHAnsi"/>
          <w:color w:val="000000"/>
        </w:rPr>
        <w:t>Police (DBS)</w:t>
      </w:r>
      <w:r w:rsidR="00063D17" w:rsidRPr="000042BE">
        <w:rPr>
          <w:rFonts w:asciiTheme="majorHAnsi" w:hAnsiTheme="majorHAnsi" w:cstheme="majorHAnsi"/>
        </w:rPr>
        <w:t xml:space="preserve"> courts, tribunals</w:t>
      </w:r>
    </w:p>
    <w:p w14:paraId="7A332276" w14:textId="17EE7A18" w:rsidR="009E2551" w:rsidRPr="000042BE" w:rsidRDefault="00CB73CE">
      <w:pPr>
        <w:numPr>
          <w:ilvl w:val="0"/>
          <w:numId w:val="5"/>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T</w:t>
      </w:r>
      <w:r w:rsidR="005013F8" w:rsidRPr="000042BE">
        <w:rPr>
          <w:rFonts w:asciiTheme="majorHAnsi" w:hAnsiTheme="majorHAnsi" w:cstheme="majorHAnsi"/>
        </w:rPr>
        <w:t>he public (on the website)</w:t>
      </w:r>
    </w:p>
    <w:p w14:paraId="57D8844C" w14:textId="77777777" w:rsidR="00063D17" w:rsidRPr="000042BE" w:rsidRDefault="00063D17" w:rsidP="00063D17">
      <w:pPr>
        <w:numPr>
          <w:ilvl w:val="0"/>
          <w:numId w:val="5"/>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The Department for Education - to meet our legal obligations to share certain information with it (Get Information About Schools)</w:t>
      </w:r>
    </w:p>
    <w:p w14:paraId="0DFF483C" w14:textId="77777777" w:rsidR="0002785F" w:rsidRPr="000042BE" w:rsidRDefault="00063D17" w:rsidP="00063D17">
      <w:pPr>
        <w:numPr>
          <w:ilvl w:val="0"/>
          <w:numId w:val="5"/>
        </w:numPr>
        <w:pBdr>
          <w:top w:val="nil"/>
          <w:left w:val="nil"/>
          <w:bottom w:val="nil"/>
          <w:right w:val="nil"/>
          <w:between w:val="nil"/>
        </w:pBdr>
        <w:spacing w:after="0"/>
        <w:contextualSpacing/>
        <w:rPr>
          <w:rFonts w:asciiTheme="majorHAnsi" w:hAnsiTheme="majorHAnsi" w:cstheme="majorHAnsi"/>
        </w:rPr>
      </w:pPr>
      <w:r w:rsidRPr="000042BE">
        <w:rPr>
          <w:rFonts w:asciiTheme="majorHAnsi" w:hAnsiTheme="majorHAnsi" w:cstheme="majorHAnsi"/>
        </w:rPr>
        <w:t>Ofsted</w:t>
      </w:r>
    </w:p>
    <w:p w14:paraId="595DDD67" w14:textId="77777777" w:rsidR="00327342" w:rsidRPr="000042BE" w:rsidRDefault="0002785F" w:rsidP="0002785F">
      <w:pPr>
        <w:pStyle w:val="ListParagraph"/>
        <w:numPr>
          <w:ilvl w:val="0"/>
          <w:numId w:val="5"/>
        </w:numPr>
        <w:spacing w:after="0" w:line="240" w:lineRule="auto"/>
        <w:rPr>
          <w:rFonts w:asciiTheme="majorHAnsi" w:eastAsia="Times New Roman" w:hAnsiTheme="majorHAnsi" w:cstheme="majorHAnsi"/>
        </w:rPr>
      </w:pPr>
      <w:r w:rsidRPr="000042BE">
        <w:rPr>
          <w:rFonts w:asciiTheme="majorHAnsi" w:hAnsiTheme="majorHAnsi" w:cstheme="majorHAnsi"/>
        </w:rPr>
        <w:t xml:space="preserve">Online file and organisational management (GovernorHub, shared website area, G drive and or office 365) </w:t>
      </w:r>
    </w:p>
    <w:p w14:paraId="00B77E47" w14:textId="285538F4" w:rsidR="001F3692" w:rsidRPr="000042BE" w:rsidRDefault="00327342" w:rsidP="001F3692">
      <w:pPr>
        <w:pStyle w:val="ListParagraph"/>
        <w:numPr>
          <w:ilvl w:val="0"/>
          <w:numId w:val="5"/>
        </w:numPr>
        <w:spacing w:after="0" w:line="240" w:lineRule="auto"/>
        <w:rPr>
          <w:rFonts w:asciiTheme="majorHAnsi" w:eastAsia="Times New Roman" w:hAnsiTheme="majorHAnsi" w:cstheme="majorHAnsi"/>
        </w:rPr>
      </w:pPr>
      <w:r w:rsidRPr="000042BE">
        <w:rPr>
          <w:rFonts w:asciiTheme="majorHAnsi" w:hAnsiTheme="majorHAnsi" w:cstheme="majorHAnsi"/>
        </w:rPr>
        <w:t>MS Teams and Zoom etc.</w:t>
      </w:r>
      <w:r w:rsidR="0002785F" w:rsidRPr="000042BE">
        <w:rPr>
          <w:rFonts w:asciiTheme="majorHAnsi" w:eastAsia="Times New Roman" w:hAnsiTheme="majorHAnsi" w:cstheme="majorHAnsi"/>
          <w:b/>
        </w:rPr>
        <w:t xml:space="preserve"> </w:t>
      </w:r>
    </w:p>
    <w:p w14:paraId="2C919711" w14:textId="30A8C3C6" w:rsidR="001F3692" w:rsidRDefault="001F3692" w:rsidP="001F3692">
      <w:pPr>
        <w:pStyle w:val="ListParagraph"/>
        <w:numPr>
          <w:ilvl w:val="0"/>
          <w:numId w:val="5"/>
        </w:numPr>
        <w:spacing w:after="0" w:line="240" w:lineRule="auto"/>
        <w:rPr>
          <w:rFonts w:asciiTheme="majorHAnsi" w:eastAsia="Times New Roman" w:hAnsiTheme="majorHAnsi" w:cstheme="majorHAnsi"/>
          <w:bCs/>
        </w:rPr>
      </w:pPr>
      <w:r w:rsidRPr="000042BE">
        <w:rPr>
          <w:rFonts w:asciiTheme="majorHAnsi" w:eastAsia="Times New Roman" w:hAnsiTheme="majorHAnsi" w:cstheme="majorHAnsi"/>
          <w:bCs/>
        </w:rPr>
        <w:t>Filtering and Monitoring – LGFL We</w:t>
      </w:r>
      <w:r w:rsidR="00DA16BE">
        <w:rPr>
          <w:rFonts w:asciiTheme="majorHAnsi" w:eastAsia="Times New Roman" w:hAnsiTheme="majorHAnsi" w:cstheme="majorHAnsi"/>
          <w:bCs/>
        </w:rPr>
        <w:t>bScreen</w:t>
      </w:r>
    </w:p>
    <w:p w14:paraId="4A1AF58D" w14:textId="418C8E3B" w:rsidR="00C72EF7" w:rsidRDefault="00C72EF7" w:rsidP="001F3692">
      <w:pPr>
        <w:pStyle w:val="ListParagraph"/>
        <w:numPr>
          <w:ilvl w:val="0"/>
          <w:numId w:val="5"/>
        </w:numPr>
        <w:spacing w:after="0" w:line="240" w:lineRule="auto"/>
        <w:rPr>
          <w:rFonts w:asciiTheme="majorHAnsi" w:eastAsia="Times New Roman" w:hAnsiTheme="majorHAnsi" w:cstheme="majorHAnsi"/>
          <w:bCs/>
        </w:rPr>
      </w:pPr>
      <w:r>
        <w:rPr>
          <w:rFonts w:asciiTheme="majorHAnsi" w:eastAsia="Times New Roman" w:hAnsiTheme="majorHAnsi" w:cstheme="majorHAnsi"/>
          <w:bCs/>
        </w:rPr>
        <w:t>E</w:t>
      </w:r>
      <w:r w:rsidR="00CC7D33">
        <w:rPr>
          <w:rFonts w:asciiTheme="majorHAnsi" w:eastAsia="Times New Roman" w:hAnsiTheme="majorHAnsi" w:cstheme="majorHAnsi"/>
          <w:bCs/>
        </w:rPr>
        <w:t>lectronic Sign in system</w:t>
      </w:r>
    </w:p>
    <w:p w14:paraId="7AAF699B" w14:textId="31436233" w:rsidR="0058289E" w:rsidRPr="000042BE" w:rsidRDefault="0058289E" w:rsidP="001F3692">
      <w:pPr>
        <w:pStyle w:val="ListParagraph"/>
        <w:numPr>
          <w:ilvl w:val="0"/>
          <w:numId w:val="5"/>
        </w:numPr>
        <w:spacing w:after="0" w:line="240" w:lineRule="auto"/>
        <w:rPr>
          <w:rFonts w:asciiTheme="majorHAnsi" w:eastAsia="Times New Roman" w:hAnsiTheme="majorHAnsi" w:cstheme="majorHAnsi"/>
          <w:bCs/>
        </w:rPr>
      </w:pPr>
      <w:r>
        <w:rPr>
          <w:rFonts w:asciiTheme="majorHAnsi" w:eastAsia="Times New Roman" w:hAnsiTheme="majorHAnsi" w:cstheme="majorHAnsi"/>
          <w:bCs/>
        </w:rPr>
        <w:t xml:space="preserve">IT Provider – </w:t>
      </w:r>
      <w:r w:rsidR="0042485C">
        <w:rPr>
          <w:rFonts w:asciiTheme="majorHAnsi" w:eastAsia="Times New Roman" w:hAnsiTheme="majorHAnsi" w:cstheme="majorHAnsi"/>
          <w:bCs/>
        </w:rPr>
        <w:t>Steve Rees</w:t>
      </w:r>
    </w:p>
    <w:p w14:paraId="0EBB82AC" w14:textId="77777777" w:rsidR="008C799E" w:rsidRPr="002F2DFD" w:rsidRDefault="00063D17" w:rsidP="008C799E">
      <w:pPr>
        <w:pStyle w:val="ListParagraph"/>
        <w:numPr>
          <w:ilvl w:val="0"/>
          <w:numId w:val="5"/>
        </w:numPr>
        <w:spacing w:after="0" w:line="240" w:lineRule="auto"/>
        <w:rPr>
          <w:rFonts w:asciiTheme="majorHAnsi" w:eastAsia="Times New Roman" w:hAnsiTheme="majorHAnsi" w:cstheme="majorHAnsi"/>
        </w:rPr>
      </w:pPr>
      <w:r w:rsidRPr="000042BE">
        <w:rPr>
          <w:rFonts w:asciiTheme="majorHAnsi" w:hAnsiTheme="majorHAnsi" w:cstheme="majorHAnsi"/>
        </w:rPr>
        <w:t>Professional advisers and consultants</w:t>
      </w:r>
      <w:r w:rsidR="008C799E" w:rsidRPr="000042BE">
        <w:rPr>
          <w:rFonts w:asciiTheme="majorHAnsi" w:hAnsiTheme="majorHAnsi" w:cstheme="majorHAnsi"/>
        </w:rPr>
        <w:t xml:space="preserve"> </w:t>
      </w:r>
    </w:p>
    <w:p w14:paraId="089FF53F" w14:textId="79056A58" w:rsidR="002F2DFD" w:rsidRPr="000042BE" w:rsidRDefault="002F2DFD" w:rsidP="008C799E">
      <w:pPr>
        <w:pStyle w:val="ListParagraph"/>
        <w:numPr>
          <w:ilvl w:val="0"/>
          <w:numId w:val="5"/>
        </w:numPr>
        <w:spacing w:after="0" w:line="240" w:lineRule="auto"/>
        <w:rPr>
          <w:rFonts w:asciiTheme="majorHAnsi" w:eastAsia="Times New Roman" w:hAnsiTheme="majorHAnsi" w:cstheme="majorHAnsi"/>
        </w:rPr>
      </w:pPr>
      <w:r>
        <w:rPr>
          <w:rFonts w:asciiTheme="majorHAnsi" w:hAnsiTheme="majorHAnsi" w:cstheme="majorHAnsi"/>
        </w:rPr>
        <w:t>Insurance providers</w:t>
      </w:r>
    </w:p>
    <w:p w14:paraId="1E112B99" w14:textId="3925165F" w:rsidR="008C799E" w:rsidRPr="000042BE" w:rsidRDefault="008C799E" w:rsidP="008C799E">
      <w:pPr>
        <w:pStyle w:val="ListParagraph"/>
        <w:numPr>
          <w:ilvl w:val="0"/>
          <w:numId w:val="5"/>
        </w:numPr>
        <w:spacing w:after="0" w:line="240" w:lineRule="auto"/>
        <w:rPr>
          <w:rFonts w:asciiTheme="majorHAnsi" w:eastAsia="Times New Roman" w:hAnsiTheme="majorHAnsi" w:cstheme="majorHAnsi"/>
        </w:rPr>
      </w:pPr>
      <w:r w:rsidRPr="000042BE">
        <w:rPr>
          <w:rFonts w:asciiTheme="majorHAnsi" w:eastAsia="Times New Roman" w:hAnsiTheme="majorHAnsi" w:cstheme="majorHAnsi"/>
        </w:rPr>
        <w:t>Employment and recruitment agencies (usually HT Recruitment )</w:t>
      </w:r>
    </w:p>
    <w:p w14:paraId="2D203A4A" w14:textId="109BF9A2" w:rsidR="00063D17" w:rsidRPr="000042BE" w:rsidRDefault="008467F9" w:rsidP="008467F9">
      <w:pPr>
        <w:pStyle w:val="ListParagraph"/>
        <w:numPr>
          <w:ilvl w:val="0"/>
          <w:numId w:val="5"/>
        </w:numPr>
        <w:spacing w:after="0" w:line="240" w:lineRule="auto"/>
        <w:rPr>
          <w:rFonts w:asciiTheme="majorHAnsi" w:eastAsia="Times New Roman" w:hAnsiTheme="majorHAnsi" w:cstheme="majorHAnsi"/>
        </w:rPr>
      </w:pPr>
      <w:r w:rsidRPr="000042BE">
        <w:rPr>
          <w:rFonts w:asciiTheme="majorHAnsi" w:eastAsia="Times New Roman" w:hAnsiTheme="majorHAnsi" w:cstheme="majorHAnsi"/>
        </w:rPr>
        <w:t xml:space="preserve">Suppliers and service providers – to enable them to provide the service we have contracted </w:t>
      </w:r>
    </w:p>
    <w:p w14:paraId="4AC4685C" w14:textId="37F82D0E" w:rsidR="008467F9" w:rsidRPr="000042BE" w:rsidRDefault="008467F9" w:rsidP="008467F9">
      <w:pPr>
        <w:pStyle w:val="ListParagraph"/>
        <w:numPr>
          <w:ilvl w:val="0"/>
          <w:numId w:val="5"/>
        </w:numPr>
        <w:spacing w:after="0" w:line="240" w:lineRule="auto"/>
        <w:rPr>
          <w:rFonts w:asciiTheme="majorHAnsi" w:eastAsia="Times New Roman" w:hAnsiTheme="majorHAnsi" w:cstheme="majorHAnsi"/>
        </w:rPr>
      </w:pPr>
      <w:r w:rsidRPr="000042BE">
        <w:rPr>
          <w:rFonts w:asciiTheme="majorHAnsi" w:eastAsia="Times New Roman" w:hAnsiTheme="majorHAnsi" w:cstheme="majorHAnsi"/>
        </w:rPr>
        <w:t>Auditors</w:t>
      </w:r>
    </w:p>
    <w:p w14:paraId="54640C8C" w14:textId="004923C8" w:rsidR="008C799E" w:rsidRPr="000042BE" w:rsidRDefault="009D56B2" w:rsidP="00FC75EA">
      <w:pPr>
        <w:pStyle w:val="ListParagraph"/>
        <w:numPr>
          <w:ilvl w:val="0"/>
          <w:numId w:val="5"/>
        </w:numPr>
        <w:spacing w:after="0" w:line="240" w:lineRule="auto"/>
        <w:rPr>
          <w:rFonts w:asciiTheme="majorHAnsi" w:eastAsia="Times New Roman" w:hAnsiTheme="majorHAnsi" w:cstheme="majorHAnsi"/>
        </w:rPr>
      </w:pPr>
      <w:r w:rsidRPr="000042BE">
        <w:rPr>
          <w:rFonts w:asciiTheme="majorHAnsi" w:eastAsia="Times New Roman" w:hAnsiTheme="majorHAnsi" w:cstheme="majorHAnsi"/>
        </w:rPr>
        <w:t>Any other person/ company or organisation in reasonable circumstances</w:t>
      </w:r>
      <w:r w:rsidR="008C799E" w:rsidRPr="000042BE">
        <w:rPr>
          <w:rFonts w:asciiTheme="majorHAnsi" w:eastAsia="Times New Roman" w:hAnsiTheme="majorHAnsi" w:cstheme="majorHAnsi"/>
        </w:rPr>
        <w:t xml:space="preserve"> </w:t>
      </w:r>
    </w:p>
    <w:p w14:paraId="16BE02C7" w14:textId="20B91248" w:rsidR="009E2551" w:rsidRPr="000042BE" w:rsidRDefault="009E2551" w:rsidP="009D56B2">
      <w:pPr>
        <w:pBdr>
          <w:top w:val="nil"/>
          <w:left w:val="nil"/>
          <w:bottom w:val="nil"/>
          <w:right w:val="nil"/>
          <w:between w:val="nil"/>
        </w:pBdr>
        <w:spacing w:after="0"/>
        <w:contextualSpacing/>
        <w:rPr>
          <w:rFonts w:asciiTheme="majorHAnsi" w:hAnsiTheme="majorHAnsi" w:cstheme="majorHAnsi"/>
        </w:rPr>
      </w:pPr>
    </w:p>
    <w:p w14:paraId="127D5427" w14:textId="77777777" w:rsidR="009E2551" w:rsidRPr="000042BE" w:rsidRDefault="009E2551">
      <w:pPr>
        <w:pBdr>
          <w:top w:val="nil"/>
          <w:left w:val="nil"/>
          <w:bottom w:val="nil"/>
          <w:right w:val="nil"/>
          <w:between w:val="nil"/>
        </w:pBdr>
        <w:spacing w:after="0"/>
        <w:rPr>
          <w:rFonts w:asciiTheme="majorHAnsi" w:hAnsiTheme="majorHAnsi" w:cstheme="majorHAnsi"/>
        </w:rPr>
      </w:pPr>
    </w:p>
    <w:p w14:paraId="6D12170F" w14:textId="77777777" w:rsidR="009E2551" w:rsidRPr="000042BE" w:rsidRDefault="005013F8">
      <w:pPr>
        <w:pStyle w:val="Heading2"/>
        <w:rPr>
          <w:rFonts w:asciiTheme="majorHAnsi" w:hAnsiTheme="majorHAnsi" w:cstheme="majorHAnsi"/>
          <w:color w:val="000000"/>
        </w:rPr>
      </w:pPr>
      <w:r w:rsidRPr="000042BE">
        <w:rPr>
          <w:rFonts w:asciiTheme="majorHAnsi" w:hAnsiTheme="majorHAnsi" w:cstheme="majorHAnsi"/>
          <w:color w:val="000000"/>
        </w:rPr>
        <w:t>Why we share governor information</w:t>
      </w:r>
    </w:p>
    <w:p w14:paraId="6A0B91CF" w14:textId="77777777" w:rsidR="009E2551" w:rsidRPr="000042BE" w:rsidRDefault="005013F8" w:rsidP="00E95A70">
      <w:pPr>
        <w:spacing w:after="0"/>
        <w:rPr>
          <w:rFonts w:asciiTheme="majorHAnsi" w:hAnsiTheme="majorHAnsi" w:cstheme="majorHAnsi"/>
        </w:rPr>
      </w:pPr>
      <w:r w:rsidRPr="000042BE">
        <w:rPr>
          <w:rFonts w:asciiTheme="majorHAnsi" w:hAnsiTheme="majorHAnsi" w:cstheme="majorHAnsi"/>
        </w:rPr>
        <w:t>We do not share information about our governors with anyone without consent unless the law and our policies allow us to do so.</w:t>
      </w:r>
    </w:p>
    <w:p w14:paraId="58E599AD" w14:textId="77777777" w:rsidR="00E56E79" w:rsidRPr="000042BE" w:rsidRDefault="00416FCB" w:rsidP="00E56E79">
      <w:pPr>
        <w:keepNext/>
        <w:spacing w:before="240" w:after="0" w:line="240" w:lineRule="auto"/>
        <w:outlineLvl w:val="1"/>
        <w:rPr>
          <w:rFonts w:asciiTheme="majorHAnsi" w:eastAsia="Times New Roman" w:hAnsiTheme="majorHAnsi" w:cstheme="majorHAnsi"/>
          <w:b/>
        </w:rPr>
      </w:pPr>
      <w:r w:rsidRPr="000042BE">
        <w:rPr>
          <w:rFonts w:asciiTheme="majorHAnsi" w:eastAsia="Times New Roman" w:hAnsiTheme="majorHAnsi" w:cstheme="majorHAnsi"/>
          <w:b/>
        </w:rPr>
        <w:t>Local Authority</w:t>
      </w:r>
    </w:p>
    <w:p w14:paraId="7B4555C4" w14:textId="77777777" w:rsidR="00416FCB" w:rsidRPr="000042BE" w:rsidRDefault="00416FCB" w:rsidP="00E56E79">
      <w:pPr>
        <w:keepNext/>
        <w:spacing w:after="0" w:line="240" w:lineRule="auto"/>
        <w:outlineLvl w:val="1"/>
        <w:rPr>
          <w:rFonts w:asciiTheme="majorHAnsi" w:eastAsia="Times New Roman" w:hAnsiTheme="majorHAnsi" w:cstheme="majorHAnsi"/>
          <w:b/>
        </w:rPr>
      </w:pPr>
      <w:r w:rsidRPr="000042BE">
        <w:rPr>
          <w:rFonts w:asciiTheme="majorHAnsi" w:eastAsia="Times New Roman" w:hAnsiTheme="majorHAnsi" w:cstheme="majorHAnsi"/>
          <w:szCs w:val="22"/>
          <w:lang w:eastAsia="en-US"/>
        </w:rPr>
        <w:t xml:space="preserve">We share information with the Local Authority to </w:t>
      </w:r>
      <w:r w:rsidR="00E56E79" w:rsidRPr="000042BE">
        <w:rPr>
          <w:rFonts w:asciiTheme="majorHAnsi" w:eastAsia="Times New Roman" w:hAnsiTheme="majorHAnsi" w:cstheme="majorHAnsi"/>
          <w:szCs w:val="22"/>
          <w:lang w:eastAsia="en-US"/>
        </w:rPr>
        <w:t xml:space="preserve">enable to help governors </w:t>
      </w:r>
      <w:r w:rsidRPr="000042BE">
        <w:rPr>
          <w:rFonts w:asciiTheme="majorHAnsi" w:eastAsia="Times New Roman" w:hAnsiTheme="majorHAnsi" w:cstheme="majorHAnsi"/>
          <w:szCs w:val="22"/>
          <w:lang w:eastAsia="en-US"/>
        </w:rPr>
        <w:t>to discharge their responsibilities</w:t>
      </w:r>
      <w:r w:rsidR="00E56E79" w:rsidRPr="000042BE">
        <w:rPr>
          <w:rFonts w:asciiTheme="majorHAnsi" w:eastAsia="Times New Roman" w:hAnsiTheme="majorHAnsi" w:cstheme="majorHAnsi"/>
          <w:szCs w:val="22"/>
          <w:lang w:eastAsia="en-US"/>
        </w:rPr>
        <w:t xml:space="preserve"> for effective governance and promoting training</w:t>
      </w:r>
      <w:r w:rsidRPr="000042BE">
        <w:rPr>
          <w:rFonts w:asciiTheme="majorHAnsi" w:eastAsia="Times New Roman" w:hAnsiTheme="majorHAnsi" w:cstheme="majorHAnsi"/>
          <w:szCs w:val="22"/>
          <w:lang w:eastAsia="en-US"/>
        </w:rPr>
        <w:t xml:space="preserve"> under Education Act 2002</w:t>
      </w:r>
      <w:r w:rsidR="00E56E79" w:rsidRPr="000042BE">
        <w:rPr>
          <w:rFonts w:asciiTheme="majorHAnsi" w:eastAsia="Times New Roman" w:hAnsiTheme="majorHAnsi" w:cstheme="majorHAnsi"/>
          <w:szCs w:val="22"/>
          <w:lang w:eastAsia="en-US"/>
        </w:rPr>
        <w:t xml:space="preserve">. </w:t>
      </w:r>
    </w:p>
    <w:p w14:paraId="2DF82AD4" w14:textId="77777777" w:rsidR="00416FCB" w:rsidRPr="000042BE" w:rsidRDefault="00416FCB" w:rsidP="00416FCB">
      <w:pPr>
        <w:widowControl w:val="0"/>
        <w:overflowPunct w:val="0"/>
        <w:autoSpaceDE w:val="0"/>
        <w:autoSpaceDN w:val="0"/>
        <w:adjustRightInd w:val="0"/>
        <w:spacing w:after="0" w:line="240" w:lineRule="auto"/>
        <w:textAlignment w:val="baseline"/>
        <w:rPr>
          <w:rFonts w:asciiTheme="majorHAnsi" w:eastAsia="Times New Roman" w:hAnsiTheme="majorHAnsi" w:cstheme="majorHAnsi"/>
          <w:szCs w:val="22"/>
          <w:lang w:val="en-US" w:eastAsia="en-US"/>
        </w:rPr>
      </w:pPr>
    </w:p>
    <w:p w14:paraId="248FCCC7" w14:textId="77777777" w:rsidR="009E2551" w:rsidRPr="000042BE" w:rsidRDefault="005013F8">
      <w:pPr>
        <w:spacing w:after="0" w:line="240" w:lineRule="auto"/>
        <w:rPr>
          <w:rFonts w:asciiTheme="majorHAnsi" w:hAnsiTheme="majorHAnsi" w:cstheme="majorHAnsi"/>
        </w:rPr>
      </w:pPr>
      <w:r w:rsidRPr="000042BE">
        <w:rPr>
          <w:rFonts w:asciiTheme="majorHAnsi" w:hAnsiTheme="majorHAnsi" w:cstheme="majorHAnsi"/>
          <w:b/>
        </w:rPr>
        <w:t>Police National security, Defence, Public Security</w:t>
      </w:r>
    </w:p>
    <w:p w14:paraId="3BAFA5E4" w14:textId="225900BB" w:rsidR="009E2551" w:rsidRPr="000042BE" w:rsidRDefault="005013F8">
      <w:pPr>
        <w:spacing w:after="0" w:line="240" w:lineRule="auto"/>
        <w:rPr>
          <w:rFonts w:asciiTheme="majorHAnsi" w:hAnsiTheme="majorHAnsi" w:cstheme="majorHAnsi"/>
        </w:rPr>
      </w:pPr>
      <w:r w:rsidRPr="000042BE">
        <w:rPr>
          <w:rFonts w:asciiTheme="majorHAnsi" w:hAnsiTheme="majorHAnsi" w:cstheme="majorHAnsi"/>
        </w:rPr>
        <w:t>We share information on request with the Police and Security Services for the prevention investigation and detection of crime (Article</w:t>
      </w:r>
      <w:r w:rsidR="005775B2" w:rsidRPr="000042BE">
        <w:rPr>
          <w:rFonts w:asciiTheme="majorHAnsi" w:hAnsiTheme="majorHAnsi" w:cstheme="majorHAnsi"/>
        </w:rPr>
        <w:t xml:space="preserve"> UK</w:t>
      </w:r>
      <w:r w:rsidRPr="000042BE">
        <w:rPr>
          <w:rFonts w:asciiTheme="majorHAnsi" w:hAnsiTheme="majorHAnsi" w:cstheme="majorHAnsi"/>
        </w:rPr>
        <w:t xml:space="preserve"> 23 GDPR)</w:t>
      </w:r>
    </w:p>
    <w:p w14:paraId="5C7BED20" w14:textId="77777777" w:rsidR="009E2551" w:rsidRPr="000042BE" w:rsidRDefault="009E2551">
      <w:pPr>
        <w:widowControl w:val="0"/>
        <w:spacing w:after="0" w:line="240" w:lineRule="auto"/>
        <w:rPr>
          <w:rFonts w:asciiTheme="majorHAnsi" w:hAnsiTheme="majorHAnsi" w:cstheme="majorHAnsi"/>
          <w:color w:val="FF0000"/>
        </w:rPr>
      </w:pPr>
    </w:p>
    <w:p w14:paraId="51F007BE" w14:textId="77777777" w:rsidR="005C6E74" w:rsidRPr="000042BE" w:rsidRDefault="005C6E74" w:rsidP="005C6E74">
      <w:pPr>
        <w:widowControl w:val="0"/>
        <w:spacing w:after="0" w:line="240" w:lineRule="auto"/>
        <w:rPr>
          <w:rFonts w:asciiTheme="majorHAnsi" w:hAnsiTheme="majorHAnsi" w:cstheme="majorHAnsi"/>
          <w:b/>
          <w:bCs/>
          <w:sz w:val="32"/>
          <w:szCs w:val="32"/>
        </w:rPr>
      </w:pPr>
      <w:r w:rsidRPr="000042BE">
        <w:rPr>
          <w:rFonts w:asciiTheme="majorHAnsi" w:hAnsiTheme="majorHAnsi" w:cstheme="majorHAnsi"/>
          <w:b/>
          <w:bCs/>
          <w:sz w:val="32"/>
          <w:szCs w:val="32"/>
        </w:rPr>
        <w:t>Transferring data internationally</w:t>
      </w:r>
    </w:p>
    <w:p w14:paraId="0065DCF8" w14:textId="77777777" w:rsidR="005C6E74" w:rsidRPr="000042BE" w:rsidRDefault="005C6E74" w:rsidP="005C6E74">
      <w:pPr>
        <w:widowControl w:val="0"/>
        <w:spacing w:after="0" w:line="240" w:lineRule="auto"/>
        <w:rPr>
          <w:rFonts w:asciiTheme="majorHAnsi" w:hAnsiTheme="majorHAnsi" w:cstheme="majorHAnsi"/>
          <w:b/>
          <w:bCs/>
          <w:sz w:val="32"/>
          <w:szCs w:val="32"/>
        </w:rPr>
      </w:pPr>
    </w:p>
    <w:p w14:paraId="5EDABA82" w14:textId="77777777" w:rsidR="005C6E74" w:rsidRPr="000042BE" w:rsidRDefault="005C6E74" w:rsidP="005C6E74">
      <w:pPr>
        <w:widowControl w:val="0"/>
        <w:spacing w:after="0" w:line="240" w:lineRule="auto"/>
        <w:rPr>
          <w:rFonts w:asciiTheme="majorHAnsi" w:hAnsiTheme="majorHAnsi" w:cstheme="majorHAnsi"/>
        </w:rPr>
      </w:pPr>
      <w:r w:rsidRPr="000042BE">
        <w:rPr>
          <w:rFonts w:asciiTheme="majorHAnsi" w:hAnsiTheme="majorHAnsi" w:cstheme="majorHAnsi"/>
        </w:rPr>
        <w:t>If we transfer personal data to a country outside the UK, we will do so in accordance with data protection law.</w:t>
      </w:r>
      <w:r w:rsidRPr="000042BE">
        <w:rPr>
          <w:rFonts w:asciiTheme="majorHAnsi" w:hAnsiTheme="majorHAnsi" w:cstheme="majorHAnsi"/>
        </w:rPr>
        <w:cr/>
      </w:r>
    </w:p>
    <w:p w14:paraId="110DBDB5" w14:textId="77777777" w:rsidR="005A1E51" w:rsidRPr="000042BE" w:rsidRDefault="005A1E51" w:rsidP="005A1E51">
      <w:pPr>
        <w:pStyle w:val="Heading3"/>
        <w:rPr>
          <w:rFonts w:asciiTheme="majorHAnsi" w:hAnsiTheme="majorHAnsi" w:cstheme="majorHAnsi"/>
        </w:rPr>
      </w:pPr>
      <w:r w:rsidRPr="000042BE">
        <w:rPr>
          <w:rFonts w:asciiTheme="majorHAnsi" w:hAnsiTheme="majorHAnsi" w:cstheme="majorHAnsi"/>
        </w:rPr>
        <w:lastRenderedPageBreak/>
        <w:t>Department for Education (DfE)</w:t>
      </w:r>
    </w:p>
    <w:p w14:paraId="57339375" w14:textId="77777777" w:rsidR="005A1E51" w:rsidRPr="000042BE" w:rsidRDefault="005A1E51" w:rsidP="005A1E51">
      <w:pPr>
        <w:rPr>
          <w:rFonts w:asciiTheme="majorHAnsi" w:hAnsiTheme="majorHAnsi" w:cstheme="majorHAnsi"/>
        </w:rPr>
      </w:pPr>
      <w:r w:rsidRPr="000042BE">
        <w:rPr>
          <w:rFonts w:asciiTheme="majorHAnsi" w:hAnsiTheme="majorHAnsi" w:cstheme="majorHAnsi"/>
          <w:szCs w:val="22"/>
        </w:rPr>
        <w:t>The Department for Education (DfE) collects personal data from educational providers and local authorities. We are required to share information about individuals in governance roles with the Department for Education (DfE), under:</w:t>
      </w:r>
    </w:p>
    <w:p w14:paraId="78A33DF1" w14:textId="3207B23D" w:rsidR="00E10C85" w:rsidRPr="00E10C85" w:rsidRDefault="005A1E51" w:rsidP="00E10C85">
      <w:pPr>
        <w:rPr>
          <w:rFonts w:asciiTheme="majorHAnsi" w:hAnsiTheme="majorHAnsi" w:cstheme="majorHAnsi"/>
          <w:szCs w:val="22"/>
        </w:rPr>
      </w:pPr>
      <w:r w:rsidRPr="000042BE">
        <w:rPr>
          <w:rFonts w:asciiTheme="majorHAnsi" w:hAnsiTheme="majorHAnsi" w:cstheme="majorHAnsi"/>
          <w:szCs w:val="22"/>
        </w:rPr>
        <w:t xml:space="preserve">We are required to share information about our governance roles with the Department for Education (DfE) under </w:t>
      </w:r>
      <w:hyperlink r:id="rId11" w:history="1">
        <w:r w:rsidRPr="000042BE">
          <w:rPr>
            <w:rStyle w:val="Hyperlink"/>
            <w:rFonts w:asciiTheme="majorHAnsi" w:hAnsiTheme="majorHAnsi" w:cstheme="majorHAnsi"/>
            <w:szCs w:val="22"/>
            <w:lang w:val="en"/>
          </w:rPr>
          <w:t>section 538 of the Education Act 1996</w:t>
        </w:r>
      </w:hyperlink>
      <w:r w:rsidR="00275E43">
        <w:rPr>
          <w:rFonts w:asciiTheme="majorHAnsi" w:hAnsiTheme="majorHAnsi" w:cstheme="majorHAnsi"/>
          <w:szCs w:val="22"/>
          <w:lang w:val="en"/>
        </w:rPr>
        <w:t>.</w:t>
      </w:r>
    </w:p>
    <w:p w14:paraId="6A46DFAF" w14:textId="298C3093" w:rsidR="005A1E51" w:rsidRPr="000042BE" w:rsidRDefault="005A1E51" w:rsidP="005A1E51">
      <w:pPr>
        <w:rPr>
          <w:rFonts w:asciiTheme="majorHAnsi" w:hAnsiTheme="majorHAnsi" w:cstheme="majorHAnsi"/>
        </w:rPr>
      </w:pPr>
    </w:p>
    <w:p w14:paraId="54A535C3" w14:textId="77777777" w:rsidR="005A1E51" w:rsidRPr="000042BE" w:rsidRDefault="005A1E51" w:rsidP="005A1E51">
      <w:pPr>
        <w:rPr>
          <w:rFonts w:asciiTheme="majorHAnsi" w:hAnsiTheme="majorHAnsi" w:cstheme="majorHAnsi"/>
        </w:rPr>
      </w:pPr>
      <w:r w:rsidRPr="000042BE">
        <w:rPr>
          <w:rFonts w:asciiTheme="majorHAnsi" w:hAnsiTheme="majorHAnsi" w:cstheme="majorHAnsi"/>
          <w:color w:val="000000"/>
          <w:szCs w:val="22"/>
        </w:rPr>
        <w:t>All data is entered manually on the GIAS service and held by</w:t>
      </w:r>
      <w:r w:rsidRPr="000042BE">
        <w:rPr>
          <w:rFonts w:asciiTheme="majorHAnsi" w:hAnsiTheme="majorHAnsi" w:cstheme="majorHAnsi"/>
        </w:rPr>
        <w:t xml:space="preserve"> the</w:t>
      </w:r>
      <w:r w:rsidRPr="000042BE">
        <w:rPr>
          <w:rFonts w:asciiTheme="majorHAnsi" w:hAnsiTheme="majorHAnsi" w:cstheme="majorHAnsi"/>
          <w:color w:val="000000"/>
        </w:rPr>
        <w:t xml:space="preserve"> Department for Education</w:t>
      </w:r>
      <w:r w:rsidRPr="000042BE">
        <w:rPr>
          <w:rFonts w:asciiTheme="majorHAnsi" w:hAnsiTheme="majorHAnsi" w:cstheme="majorHAnsi"/>
        </w:rPr>
        <w:t xml:space="preserve"> (DfE)</w:t>
      </w:r>
      <w:r w:rsidRPr="000042BE">
        <w:rPr>
          <w:rFonts w:asciiTheme="majorHAnsi" w:hAnsiTheme="majorHAnsi" w:cstheme="majorHAnsi"/>
          <w:color w:val="000000"/>
          <w:szCs w:val="22"/>
        </w:rPr>
        <w:t xml:space="preserve"> under a combination of software and hardware controls which mee</w:t>
      </w:r>
      <w:r w:rsidRPr="000042BE">
        <w:rPr>
          <w:rFonts w:asciiTheme="majorHAnsi" w:hAnsiTheme="majorHAnsi" w:cstheme="majorHAnsi"/>
          <w:iCs/>
          <w:szCs w:val="22"/>
        </w:rPr>
        <w:t xml:space="preserve">t the current </w:t>
      </w:r>
      <w:hyperlink r:id="rId12" w:history="1">
        <w:r w:rsidRPr="000042BE">
          <w:rPr>
            <w:rStyle w:val="Hyperlink"/>
            <w:rFonts w:asciiTheme="majorHAnsi" w:hAnsiTheme="majorHAnsi" w:cstheme="majorHAnsi"/>
            <w:iCs/>
            <w:szCs w:val="22"/>
          </w:rPr>
          <w:t>government security policy framework</w:t>
        </w:r>
      </w:hyperlink>
      <w:r w:rsidRPr="000042BE">
        <w:rPr>
          <w:rFonts w:asciiTheme="majorHAnsi" w:hAnsiTheme="majorHAnsi" w:cstheme="majorHAnsi"/>
          <w:iCs/>
          <w:szCs w:val="22"/>
        </w:rPr>
        <w:t xml:space="preserve">. </w:t>
      </w:r>
    </w:p>
    <w:p w14:paraId="610C6104" w14:textId="77777777" w:rsidR="005A1E51" w:rsidRPr="000042BE" w:rsidRDefault="005A1E51" w:rsidP="005A1E51">
      <w:pPr>
        <w:rPr>
          <w:rFonts w:asciiTheme="majorHAnsi" w:hAnsiTheme="majorHAnsi" w:cstheme="majorHAnsi"/>
        </w:rPr>
      </w:pPr>
      <w:r w:rsidRPr="000042BE">
        <w:rPr>
          <w:rFonts w:asciiTheme="majorHAnsi" w:hAnsiTheme="majorHAnsi" w:cstheme="majorHAnsi"/>
          <w:szCs w:val="22"/>
        </w:rPr>
        <w:t>For more information, please see the ‘</w:t>
      </w:r>
      <w:hyperlink r:id="rId13" w:anchor="_How_government_uses" w:history="1">
        <w:r w:rsidRPr="000042BE">
          <w:rPr>
            <w:rStyle w:val="Hyperlink"/>
            <w:rFonts w:asciiTheme="majorHAnsi" w:hAnsiTheme="majorHAnsi" w:cstheme="majorHAnsi"/>
            <w:szCs w:val="22"/>
          </w:rPr>
          <w:t>How Government uses your data</w:t>
        </w:r>
      </w:hyperlink>
      <w:r w:rsidRPr="000042BE">
        <w:rPr>
          <w:rFonts w:asciiTheme="majorHAnsi" w:hAnsiTheme="majorHAnsi" w:cstheme="majorHAnsi"/>
          <w:szCs w:val="22"/>
        </w:rPr>
        <w:t>’ section.</w:t>
      </w:r>
    </w:p>
    <w:p w14:paraId="1944C18A" w14:textId="77777777" w:rsidR="009E2551" w:rsidRPr="000042BE" w:rsidRDefault="009E2551">
      <w:pPr>
        <w:widowControl w:val="0"/>
        <w:spacing w:after="0" w:line="240" w:lineRule="auto"/>
        <w:rPr>
          <w:rFonts w:asciiTheme="majorHAnsi" w:hAnsiTheme="majorHAnsi" w:cstheme="majorHAnsi"/>
        </w:rPr>
      </w:pPr>
    </w:p>
    <w:p w14:paraId="3F994152" w14:textId="77777777" w:rsidR="005A1E51" w:rsidRPr="000042BE" w:rsidRDefault="005A1E51" w:rsidP="005A1E51">
      <w:pPr>
        <w:pStyle w:val="Heading2"/>
        <w:rPr>
          <w:rFonts w:asciiTheme="majorHAnsi" w:hAnsiTheme="majorHAnsi" w:cstheme="majorHAnsi"/>
          <w:color w:val="000000"/>
        </w:rPr>
      </w:pPr>
      <w:r w:rsidRPr="000042BE">
        <w:rPr>
          <w:rFonts w:asciiTheme="majorHAnsi" w:hAnsiTheme="majorHAnsi" w:cstheme="majorHAnsi"/>
          <w:color w:val="000000"/>
        </w:rPr>
        <w:t>Requesting access to your personal data</w:t>
      </w:r>
    </w:p>
    <w:p w14:paraId="756BAA72" w14:textId="17CEB06F" w:rsidR="005A1E51" w:rsidRPr="000042BE" w:rsidRDefault="005A1E51" w:rsidP="005A1E51">
      <w:pPr>
        <w:rPr>
          <w:rFonts w:asciiTheme="majorHAnsi" w:hAnsiTheme="majorHAnsi" w:cstheme="majorHAnsi"/>
        </w:rPr>
      </w:pPr>
      <w:r w:rsidRPr="000042BE">
        <w:rPr>
          <w:rFonts w:asciiTheme="majorHAnsi" w:hAnsiTheme="majorHAnsi" w:cstheme="majorHAnsi"/>
        </w:rPr>
        <w:t xml:space="preserve">Under data protection legislation, governors have the right to request access to information about them that we hold. To make a request for your personal information, or be given access to your child’s educational record, contact the office at </w:t>
      </w:r>
      <w:r w:rsidR="001F63A4" w:rsidRPr="001F63A4">
        <w:rPr>
          <w:rFonts w:asciiTheme="majorHAnsi" w:hAnsiTheme="majorHAnsi" w:cstheme="majorHAnsi"/>
        </w:rPr>
        <w:t>office@holytrinity.barnetmail.net/</w:t>
      </w:r>
    </w:p>
    <w:p w14:paraId="3E76D871" w14:textId="77777777" w:rsidR="005A1E51" w:rsidRPr="000042BE" w:rsidRDefault="005A1E51" w:rsidP="005A1E51">
      <w:pPr>
        <w:rPr>
          <w:rFonts w:asciiTheme="majorHAnsi" w:hAnsiTheme="majorHAnsi" w:cstheme="majorHAnsi"/>
        </w:rPr>
      </w:pPr>
    </w:p>
    <w:p w14:paraId="705A38CC" w14:textId="77777777" w:rsidR="005A1E51" w:rsidRPr="000042BE" w:rsidRDefault="005A1E51" w:rsidP="005A1E51">
      <w:pPr>
        <w:rPr>
          <w:rFonts w:asciiTheme="majorHAnsi" w:hAnsiTheme="majorHAnsi" w:cstheme="majorHAnsi"/>
        </w:rPr>
      </w:pPr>
      <w:r w:rsidRPr="000042BE">
        <w:rPr>
          <w:rFonts w:asciiTheme="majorHAnsi" w:hAnsiTheme="majorHAnsi" w:cstheme="majorHAnsi"/>
        </w:rPr>
        <w:t>You also have the right to:</w:t>
      </w:r>
    </w:p>
    <w:p w14:paraId="5041CA77" w14:textId="77777777" w:rsidR="005A1E51" w:rsidRPr="000042BE" w:rsidRDefault="005A1E51" w:rsidP="005A1E51">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0042BE">
        <w:rPr>
          <w:rFonts w:asciiTheme="majorHAnsi" w:hAnsiTheme="majorHAnsi" w:cstheme="majorHAnsi"/>
          <w:color w:val="000000"/>
        </w:rPr>
        <w:t xml:space="preserve">to ask us for access to information about you that we hold </w:t>
      </w:r>
    </w:p>
    <w:p w14:paraId="070127DA" w14:textId="77777777" w:rsidR="005A1E51" w:rsidRPr="000042BE" w:rsidRDefault="005A1E51" w:rsidP="005A1E51">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0042BE">
        <w:rPr>
          <w:rFonts w:asciiTheme="majorHAnsi" w:hAnsiTheme="majorHAnsi" w:cstheme="majorHAnsi"/>
          <w:color w:val="000000"/>
        </w:rPr>
        <w:t>to have your personal data rectified, if it is inaccurate or incomplete</w:t>
      </w:r>
    </w:p>
    <w:p w14:paraId="526289E5" w14:textId="77777777" w:rsidR="005A1E51" w:rsidRPr="000042BE" w:rsidRDefault="005A1E51" w:rsidP="005A1E51">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0042BE">
        <w:rPr>
          <w:rFonts w:asciiTheme="majorHAnsi" w:hAnsiTheme="majorHAnsi" w:cstheme="majorHAnsi"/>
          <w:color w:val="000000"/>
        </w:rPr>
        <w:t>to request the deletion or removal of personal data where there is no compelling reason for its continued processing</w:t>
      </w:r>
    </w:p>
    <w:p w14:paraId="2950FCC5" w14:textId="77777777" w:rsidR="005A1E51" w:rsidRPr="000042BE" w:rsidRDefault="005A1E51" w:rsidP="005A1E51">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0042BE">
        <w:rPr>
          <w:rFonts w:asciiTheme="majorHAnsi" w:hAnsiTheme="majorHAnsi" w:cstheme="majorHAnsi"/>
          <w:color w:val="000000"/>
        </w:rPr>
        <w:t>to restrict our processing of your personal data (i.e. permitting its storage but no further processing)</w:t>
      </w:r>
    </w:p>
    <w:p w14:paraId="22FDDE98" w14:textId="77777777" w:rsidR="005A1E51" w:rsidRPr="000042BE" w:rsidRDefault="005A1E51" w:rsidP="005A1E51">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0042BE">
        <w:rPr>
          <w:rFonts w:asciiTheme="majorHAnsi" w:hAnsiTheme="majorHAnsi" w:cstheme="majorHAnsi"/>
          <w:color w:val="000000"/>
        </w:rPr>
        <w:t>to object to direct marketing (including profiling) and processing for the purposes of scientific/historical research and statistics</w:t>
      </w:r>
    </w:p>
    <w:p w14:paraId="00513C92" w14:textId="77777777" w:rsidR="005A1E51" w:rsidRPr="000042BE" w:rsidRDefault="005A1E51" w:rsidP="005A1E51">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0042BE">
        <w:rPr>
          <w:rFonts w:asciiTheme="majorHAnsi" w:hAnsiTheme="majorHAnsi" w:cstheme="majorHAnsi"/>
          <w:color w:val="000000"/>
        </w:rPr>
        <w:t>not to be subject to decisions based purely on automated processing where it produces a legal or similarly significant effect on you</w:t>
      </w:r>
    </w:p>
    <w:p w14:paraId="478D6E3A" w14:textId="77777777" w:rsidR="005A1E51" w:rsidRPr="000042BE" w:rsidRDefault="005A1E51" w:rsidP="005A1E51">
      <w:pPr>
        <w:pBdr>
          <w:top w:val="nil"/>
          <w:left w:val="nil"/>
          <w:bottom w:val="nil"/>
          <w:right w:val="nil"/>
          <w:between w:val="nil"/>
        </w:pBdr>
        <w:spacing w:after="240"/>
        <w:contextualSpacing/>
        <w:rPr>
          <w:rFonts w:asciiTheme="majorHAnsi" w:hAnsiTheme="majorHAnsi" w:cstheme="majorHAnsi"/>
          <w:color w:val="000000"/>
        </w:rPr>
      </w:pPr>
    </w:p>
    <w:p w14:paraId="17CA81F6" w14:textId="77777777" w:rsidR="005A1E51" w:rsidRPr="000042BE" w:rsidRDefault="005A1E51" w:rsidP="005A1E51">
      <w:pPr>
        <w:rPr>
          <w:rFonts w:asciiTheme="majorHAnsi" w:hAnsiTheme="majorHAnsi" w:cstheme="majorHAnsi"/>
          <w:color w:val="000000"/>
        </w:rPr>
      </w:pPr>
      <w:r w:rsidRPr="000042BE">
        <w:rPr>
          <w:rFonts w:asciiTheme="majorHAnsi" w:hAnsiTheme="majorHAnsi" w:cstheme="majorHAnsi"/>
        </w:rPr>
        <w:t xml:space="preserve">If you have a concern or a complaint about the way we are collecting or using your personal data, we request that you raise your concern or complaint with us in the first instance. Alternatively, you can contact the Information Commissioner’s Office at </w:t>
      </w:r>
      <w:hyperlink r:id="rId14">
        <w:r w:rsidRPr="000042BE">
          <w:rPr>
            <w:rFonts w:asciiTheme="majorHAnsi" w:hAnsiTheme="majorHAnsi" w:cstheme="majorHAnsi"/>
            <w:color w:val="0000FF"/>
            <w:u w:val="single"/>
          </w:rPr>
          <w:t>https://ico.org.uk/concerns/</w:t>
        </w:r>
      </w:hyperlink>
    </w:p>
    <w:p w14:paraId="4EE888E4" w14:textId="77777777" w:rsidR="005A1E51" w:rsidRPr="000042BE" w:rsidRDefault="005A1E51" w:rsidP="005A1E51">
      <w:pPr>
        <w:pStyle w:val="Heading1"/>
        <w:rPr>
          <w:rFonts w:asciiTheme="majorHAnsi" w:hAnsiTheme="majorHAnsi" w:cstheme="majorHAnsi"/>
          <w:color w:val="000000"/>
        </w:rPr>
      </w:pPr>
      <w:r w:rsidRPr="000042BE">
        <w:rPr>
          <w:rFonts w:asciiTheme="majorHAnsi" w:hAnsiTheme="majorHAnsi" w:cstheme="majorHAnsi"/>
          <w:color w:val="000000"/>
        </w:rPr>
        <w:t>Contact</w:t>
      </w:r>
    </w:p>
    <w:p w14:paraId="0140EE31" w14:textId="77777777" w:rsidR="00CC7D33" w:rsidRPr="00CC7D33" w:rsidRDefault="00CC7D33" w:rsidP="00CC7D33">
      <w:pPr>
        <w:rPr>
          <w:rFonts w:asciiTheme="majorHAnsi" w:hAnsiTheme="majorHAnsi" w:cstheme="majorHAnsi"/>
        </w:rPr>
      </w:pPr>
      <w:r w:rsidRPr="00CC7D33">
        <w:rPr>
          <w:rFonts w:asciiTheme="majorHAnsi" w:hAnsiTheme="majorHAnsi" w:cstheme="majorHAnsi"/>
        </w:rPr>
        <w:t>If you would like to discuss anything in this privacy notice, please contact:</w:t>
      </w:r>
    </w:p>
    <w:p w14:paraId="32FE804E" w14:textId="77777777" w:rsidR="00CC7D33" w:rsidRPr="00CC7D33" w:rsidRDefault="00CC7D33" w:rsidP="00CC7D33">
      <w:pPr>
        <w:widowControl w:val="0"/>
        <w:spacing w:after="0" w:line="240" w:lineRule="auto"/>
        <w:rPr>
          <w:rFonts w:asciiTheme="majorHAnsi" w:hAnsiTheme="majorHAnsi" w:cstheme="majorHAnsi"/>
        </w:rPr>
      </w:pPr>
      <w:r w:rsidRPr="00CC7D33">
        <w:rPr>
          <w:rFonts w:asciiTheme="majorHAnsi" w:hAnsiTheme="majorHAnsi" w:cstheme="majorHAnsi"/>
        </w:rPr>
        <w:lastRenderedPageBreak/>
        <w:t xml:space="preserve">Data Protection Officer: </w:t>
      </w:r>
    </w:p>
    <w:p w14:paraId="688CF425" w14:textId="77777777" w:rsidR="00CC7D33" w:rsidRPr="00CC7D33" w:rsidRDefault="00CC7D33" w:rsidP="00CC7D33">
      <w:pPr>
        <w:widowControl w:val="0"/>
        <w:spacing w:after="0" w:line="240" w:lineRule="auto"/>
        <w:rPr>
          <w:rFonts w:asciiTheme="majorHAnsi" w:hAnsiTheme="majorHAnsi" w:cstheme="majorHAnsi"/>
        </w:rPr>
      </w:pPr>
      <w:r w:rsidRPr="00CC7D33">
        <w:rPr>
          <w:rFonts w:asciiTheme="majorHAnsi" w:hAnsiTheme="majorHAnsi" w:cstheme="majorHAnsi"/>
        </w:rPr>
        <w:t>Andy Crow</w:t>
      </w:r>
    </w:p>
    <w:p w14:paraId="027F238C" w14:textId="77777777" w:rsidR="00CC7D33" w:rsidRPr="00CC7D33" w:rsidRDefault="00CC7D33" w:rsidP="00CC7D33">
      <w:pPr>
        <w:widowControl w:val="0"/>
        <w:spacing w:after="0" w:line="240" w:lineRule="auto"/>
        <w:rPr>
          <w:rFonts w:asciiTheme="majorHAnsi" w:hAnsiTheme="majorHAnsi" w:cstheme="majorHAnsi"/>
        </w:rPr>
      </w:pPr>
      <w:r w:rsidRPr="00CC7D33">
        <w:rPr>
          <w:rFonts w:asciiTheme="majorHAnsi" w:hAnsiTheme="majorHAnsi" w:cstheme="majorHAnsi"/>
        </w:rPr>
        <w:t xml:space="preserve">Chorus Business Advisers </w:t>
      </w:r>
    </w:p>
    <w:p w14:paraId="62836376" w14:textId="77777777" w:rsidR="00CC7D33" w:rsidRPr="00CC7D33" w:rsidRDefault="00CC7D33" w:rsidP="00CC7D33">
      <w:pPr>
        <w:widowControl w:val="0"/>
        <w:spacing w:after="0" w:line="240" w:lineRule="auto"/>
        <w:rPr>
          <w:rFonts w:asciiTheme="majorHAnsi" w:hAnsiTheme="majorHAnsi" w:cstheme="majorHAnsi"/>
        </w:rPr>
      </w:pPr>
      <w:r w:rsidRPr="00CC7D33">
        <w:rPr>
          <w:rFonts w:asciiTheme="majorHAnsi" w:hAnsiTheme="majorHAnsi" w:cstheme="majorHAnsi"/>
        </w:rPr>
        <w:t>Tel: 0845 867 1263</w:t>
      </w:r>
    </w:p>
    <w:p w14:paraId="658B8926" w14:textId="77777777" w:rsidR="00CC7D33" w:rsidRPr="00CC7D33" w:rsidRDefault="00CC7D33" w:rsidP="00CC7D33">
      <w:pPr>
        <w:widowControl w:val="0"/>
        <w:spacing w:after="0" w:line="240" w:lineRule="auto"/>
        <w:rPr>
          <w:rFonts w:asciiTheme="majorHAnsi" w:hAnsiTheme="majorHAnsi" w:cstheme="majorHAnsi"/>
        </w:rPr>
      </w:pPr>
      <w:r w:rsidRPr="00CC7D33">
        <w:rPr>
          <w:rFonts w:asciiTheme="majorHAnsi" w:hAnsiTheme="majorHAnsi" w:cstheme="majorHAnsi"/>
        </w:rPr>
        <w:t>Email: andycrow@chorusadvisers.co.uk</w:t>
      </w:r>
    </w:p>
    <w:p w14:paraId="35195B22" w14:textId="77777777" w:rsidR="00CC7D33" w:rsidRPr="00CC7D33" w:rsidRDefault="00CC7D33" w:rsidP="00CC7D33">
      <w:pPr>
        <w:widowControl w:val="0"/>
        <w:spacing w:after="0" w:line="240" w:lineRule="auto"/>
        <w:rPr>
          <w:rFonts w:asciiTheme="majorHAnsi" w:hAnsiTheme="majorHAnsi" w:cstheme="majorHAnsi"/>
        </w:rPr>
      </w:pPr>
      <w:r w:rsidRPr="00CC7D33">
        <w:rPr>
          <w:rFonts w:asciiTheme="majorHAnsi" w:hAnsiTheme="majorHAnsi" w:cstheme="majorHAnsi"/>
        </w:rPr>
        <w:t>www.chorusadvisers.co.uk</w:t>
      </w:r>
    </w:p>
    <w:p w14:paraId="7E1F4934" w14:textId="77777777" w:rsidR="00CC7D33" w:rsidRDefault="00CC7D33" w:rsidP="005A1E51">
      <w:pPr>
        <w:rPr>
          <w:rFonts w:asciiTheme="majorHAnsi" w:hAnsiTheme="majorHAnsi" w:cstheme="majorHAnsi"/>
        </w:rPr>
      </w:pPr>
    </w:p>
    <w:p w14:paraId="1FE1C720" w14:textId="77777777" w:rsidR="00CC7D33" w:rsidRDefault="00CC7D33" w:rsidP="005A1E51">
      <w:pPr>
        <w:rPr>
          <w:rFonts w:asciiTheme="majorHAnsi" w:hAnsiTheme="majorHAnsi" w:cstheme="majorHAnsi"/>
        </w:rPr>
      </w:pPr>
    </w:p>
    <w:p w14:paraId="72E498D8" w14:textId="77777777" w:rsidR="005A1E51" w:rsidRDefault="005A1E51">
      <w:pPr>
        <w:pStyle w:val="Heading2"/>
        <w:rPr>
          <w:color w:val="000000"/>
        </w:rPr>
      </w:pPr>
    </w:p>
    <w:p w14:paraId="163B0DD3" w14:textId="77777777" w:rsidR="005A1E51" w:rsidRDefault="005A1E51">
      <w:pPr>
        <w:pStyle w:val="Heading2"/>
        <w:rPr>
          <w:color w:val="000000"/>
        </w:rPr>
      </w:pPr>
    </w:p>
    <w:p w14:paraId="7F40EC0E" w14:textId="2DE74BB9" w:rsidR="009E2551" w:rsidRDefault="009E2551">
      <w:pPr>
        <w:widowControl w:val="0"/>
        <w:spacing w:after="0" w:line="240" w:lineRule="auto"/>
      </w:pPr>
    </w:p>
    <w:sectPr w:rsidR="009E2551">
      <w:footerReference w:type="default" r:id="rId15"/>
      <w:pgSz w:w="11906" w:h="16838"/>
      <w:pgMar w:top="851" w:right="1077" w:bottom="992" w:left="1077" w:header="425"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EDEBB" w14:textId="77777777" w:rsidR="00B778DE" w:rsidRDefault="00B778DE">
      <w:pPr>
        <w:spacing w:after="0" w:line="240" w:lineRule="auto"/>
      </w:pPr>
      <w:r>
        <w:separator/>
      </w:r>
    </w:p>
  </w:endnote>
  <w:endnote w:type="continuationSeparator" w:id="0">
    <w:p w14:paraId="757212E2" w14:textId="77777777" w:rsidR="00B778DE" w:rsidRDefault="00B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1F3D0" w14:textId="77777777" w:rsidR="009E2551" w:rsidRDefault="005013F8">
    <w:pPr>
      <w:pBdr>
        <w:top w:val="nil"/>
        <w:left w:val="nil"/>
        <w:bottom w:val="nil"/>
        <w:right w:val="nil"/>
        <w:between w:val="nil"/>
      </w:pBdr>
      <w:tabs>
        <w:tab w:val="center" w:pos="4820"/>
        <w:tab w:val="right" w:pos="9746"/>
      </w:tabs>
      <w:spacing w:after="120"/>
      <w:rPr>
        <w:color w:val="000000"/>
      </w:rPr>
    </w:pPr>
    <w:r>
      <w:rPr>
        <w:color w:val="000000"/>
      </w:rPr>
      <w:tab/>
    </w:r>
    <w:r>
      <w:rPr>
        <w:color w:val="000000"/>
      </w:rPr>
      <w:fldChar w:fldCharType="begin"/>
    </w:r>
    <w:r>
      <w:rPr>
        <w:color w:val="000000"/>
      </w:rPr>
      <w:instrText>PAGE</w:instrText>
    </w:r>
    <w:r>
      <w:rPr>
        <w:color w:val="000000"/>
      </w:rPr>
      <w:fldChar w:fldCharType="separate"/>
    </w:r>
    <w:r w:rsidR="00416FCB">
      <w:rPr>
        <w:noProof/>
        <w:color w:val="000000"/>
      </w:rPr>
      <w:t>2</w:t>
    </w:r>
    <w:r>
      <w:rPr>
        <w:color w:val="000000"/>
      </w:rPr>
      <w:fldChar w:fldCharType="end"/>
    </w:r>
  </w:p>
  <w:p w14:paraId="3D63529F" w14:textId="77777777" w:rsidR="009E2551" w:rsidRDefault="009E255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6260A4" w14:textId="77777777" w:rsidR="00B778DE" w:rsidRDefault="00B778DE">
      <w:pPr>
        <w:spacing w:after="0" w:line="240" w:lineRule="auto"/>
      </w:pPr>
      <w:r>
        <w:separator/>
      </w:r>
    </w:p>
  </w:footnote>
  <w:footnote w:type="continuationSeparator" w:id="0">
    <w:p w14:paraId="07E7773E" w14:textId="77777777" w:rsidR="00B778DE" w:rsidRDefault="00B77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93E66"/>
    <w:multiLevelType w:val="multilevel"/>
    <w:tmpl w:val="19B475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61B4619"/>
    <w:multiLevelType w:val="multilevel"/>
    <w:tmpl w:val="CDAE3A0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 w15:restartNumberingAfterBreak="0">
    <w:nsid w:val="46FE4C1C"/>
    <w:multiLevelType w:val="multilevel"/>
    <w:tmpl w:val="08482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1DB7948"/>
    <w:multiLevelType w:val="multilevel"/>
    <w:tmpl w:val="21CC0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AFA7019"/>
    <w:multiLevelType w:val="multilevel"/>
    <w:tmpl w:val="9440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1F12286"/>
    <w:multiLevelType w:val="multilevel"/>
    <w:tmpl w:val="2BAE1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6D30C07"/>
    <w:multiLevelType w:val="multilevel"/>
    <w:tmpl w:val="1B8E5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BDD47A8"/>
    <w:multiLevelType w:val="multilevel"/>
    <w:tmpl w:val="92600A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31D0002"/>
    <w:multiLevelType w:val="hybridMultilevel"/>
    <w:tmpl w:val="EFEE3350"/>
    <w:lvl w:ilvl="0" w:tplc="08090001">
      <w:start w:val="1"/>
      <w:numFmt w:val="bullet"/>
      <w:lvlText w:val=""/>
      <w:lvlJc w:val="left"/>
      <w:pPr>
        <w:tabs>
          <w:tab w:val="num" w:pos="360"/>
        </w:tabs>
        <w:ind w:left="360" w:hanging="360"/>
      </w:pPr>
      <w:rPr>
        <w:rFonts w:ascii="Symbol" w:hAnsi="Symbol" w:hint="default"/>
      </w:rPr>
    </w:lvl>
    <w:lvl w:ilvl="1" w:tplc="E4E6087A">
      <w:start w:val="1"/>
      <w:numFmt w:val="bullet"/>
      <w:lvlRestart w:val="0"/>
      <w:lvlText w:val=""/>
      <w:lvlJc w:val="left"/>
      <w:pPr>
        <w:tabs>
          <w:tab w:val="num" w:pos="1440"/>
        </w:tabs>
        <w:ind w:left="1440" w:hanging="720"/>
      </w:pPr>
      <w:rPr>
        <w:rFonts w:ascii="Symbol" w:hAnsi="Symbol" w:hint="default"/>
        <w:color w:val="auto"/>
        <w:sz w:val="22"/>
      </w:rPr>
    </w:lvl>
    <w:lvl w:ilvl="2" w:tplc="CE24C576" w:tentative="1">
      <w:start w:val="1"/>
      <w:numFmt w:val="bullet"/>
      <w:lvlText w:val="•"/>
      <w:lvlJc w:val="left"/>
      <w:pPr>
        <w:tabs>
          <w:tab w:val="num" w:pos="1800"/>
        </w:tabs>
        <w:ind w:left="1800" w:hanging="360"/>
      </w:pPr>
      <w:rPr>
        <w:rFonts w:ascii="Arial" w:hAnsi="Arial" w:hint="default"/>
      </w:rPr>
    </w:lvl>
    <w:lvl w:ilvl="3" w:tplc="EB0EF668" w:tentative="1">
      <w:start w:val="1"/>
      <w:numFmt w:val="bullet"/>
      <w:lvlText w:val="•"/>
      <w:lvlJc w:val="left"/>
      <w:pPr>
        <w:tabs>
          <w:tab w:val="num" w:pos="2520"/>
        </w:tabs>
        <w:ind w:left="2520" w:hanging="360"/>
      </w:pPr>
      <w:rPr>
        <w:rFonts w:ascii="Arial" w:hAnsi="Arial" w:hint="default"/>
      </w:rPr>
    </w:lvl>
    <w:lvl w:ilvl="4" w:tplc="7FE88334" w:tentative="1">
      <w:start w:val="1"/>
      <w:numFmt w:val="bullet"/>
      <w:lvlText w:val="•"/>
      <w:lvlJc w:val="left"/>
      <w:pPr>
        <w:tabs>
          <w:tab w:val="num" w:pos="3240"/>
        </w:tabs>
        <w:ind w:left="3240" w:hanging="360"/>
      </w:pPr>
      <w:rPr>
        <w:rFonts w:ascii="Arial" w:hAnsi="Arial" w:hint="default"/>
      </w:rPr>
    </w:lvl>
    <w:lvl w:ilvl="5" w:tplc="C8F28AB4" w:tentative="1">
      <w:start w:val="1"/>
      <w:numFmt w:val="bullet"/>
      <w:lvlText w:val="•"/>
      <w:lvlJc w:val="left"/>
      <w:pPr>
        <w:tabs>
          <w:tab w:val="num" w:pos="3960"/>
        </w:tabs>
        <w:ind w:left="3960" w:hanging="360"/>
      </w:pPr>
      <w:rPr>
        <w:rFonts w:ascii="Arial" w:hAnsi="Arial" w:hint="default"/>
      </w:rPr>
    </w:lvl>
    <w:lvl w:ilvl="6" w:tplc="7B642156" w:tentative="1">
      <w:start w:val="1"/>
      <w:numFmt w:val="bullet"/>
      <w:lvlText w:val="•"/>
      <w:lvlJc w:val="left"/>
      <w:pPr>
        <w:tabs>
          <w:tab w:val="num" w:pos="4680"/>
        </w:tabs>
        <w:ind w:left="4680" w:hanging="360"/>
      </w:pPr>
      <w:rPr>
        <w:rFonts w:ascii="Arial" w:hAnsi="Arial" w:hint="default"/>
      </w:rPr>
    </w:lvl>
    <w:lvl w:ilvl="7" w:tplc="52BEBB48" w:tentative="1">
      <w:start w:val="1"/>
      <w:numFmt w:val="bullet"/>
      <w:lvlText w:val="•"/>
      <w:lvlJc w:val="left"/>
      <w:pPr>
        <w:tabs>
          <w:tab w:val="num" w:pos="5400"/>
        </w:tabs>
        <w:ind w:left="5400" w:hanging="360"/>
      </w:pPr>
      <w:rPr>
        <w:rFonts w:ascii="Arial" w:hAnsi="Arial" w:hint="default"/>
      </w:rPr>
    </w:lvl>
    <w:lvl w:ilvl="8" w:tplc="5546C1C2" w:tentative="1">
      <w:start w:val="1"/>
      <w:numFmt w:val="bullet"/>
      <w:lvlText w:val="•"/>
      <w:lvlJc w:val="left"/>
      <w:pPr>
        <w:tabs>
          <w:tab w:val="num" w:pos="6120"/>
        </w:tabs>
        <w:ind w:left="6120" w:hanging="360"/>
      </w:pPr>
      <w:rPr>
        <w:rFonts w:ascii="Arial" w:hAnsi="Arial" w:hint="default"/>
      </w:rPr>
    </w:lvl>
  </w:abstractNum>
  <w:num w:numId="1" w16cid:durableId="1647472402">
    <w:abstractNumId w:val="5"/>
  </w:num>
  <w:num w:numId="2" w16cid:durableId="1665473869">
    <w:abstractNumId w:val="4"/>
  </w:num>
  <w:num w:numId="3" w16cid:durableId="140394207">
    <w:abstractNumId w:val="0"/>
  </w:num>
  <w:num w:numId="4" w16cid:durableId="1797406499">
    <w:abstractNumId w:val="3"/>
  </w:num>
  <w:num w:numId="5" w16cid:durableId="4940554">
    <w:abstractNumId w:val="2"/>
  </w:num>
  <w:num w:numId="6" w16cid:durableId="1875775053">
    <w:abstractNumId w:val="9"/>
  </w:num>
  <w:num w:numId="7" w16cid:durableId="2045980472">
    <w:abstractNumId w:val="8"/>
  </w:num>
  <w:num w:numId="8" w16cid:durableId="1445537676">
    <w:abstractNumId w:val="7"/>
  </w:num>
  <w:num w:numId="9" w16cid:durableId="88351651">
    <w:abstractNumId w:val="1"/>
  </w:num>
  <w:num w:numId="10" w16cid:durableId="12466516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551"/>
    <w:rsid w:val="000008E0"/>
    <w:rsid w:val="000032DC"/>
    <w:rsid w:val="000042BE"/>
    <w:rsid w:val="00012F2F"/>
    <w:rsid w:val="00024275"/>
    <w:rsid w:val="0002785F"/>
    <w:rsid w:val="00063D17"/>
    <w:rsid w:val="00073CF5"/>
    <w:rsid w:val="00075A26"/>
    <w:rsid w:val="00091480"/>
    <w:rsid w:val="00093B7D"/>
    <w:rsid w:val="000A2351"/>
    <w:rsid w:val="000C615F"/>
    <w:rsid w:val="000F3A9A"/>
    <w:rsid w:val="001226AC"/>
    <w:rsid w:val="00183F16"/>
    <w:rsid w:val="00195230"/>
    <w:rsid w:val="00195A41"/>
    <w:rsid w:val="00196C87"/>
    <w:rsid w:val="001A0A3E"/>
    <w:rsid w:val="001A5583"/>
    <w:rsid w:val="001B6BD0"/>
    <w:rsid w:val="001D30B0"/>
    <w:rsid w:val="001F3692"/>
    <w:rsid w:val="001F63A4"/>
    <w:rsid w:val="00202506"/>
    <w:rsid w:val="00216BE7"/>
    <w:rsid w:val="00217F29"/>
    <w:rsid w:val="0022215F"/>
    <w:rsid w:val="002333FE"/>
    <w:rsid w:val="002568B0"/>
    <w:rsid w:val="00275E43"/>
    <w:rsid w:val="002F2DFD"/>
    <w:rsid w:val="00327342"/>
    <w:rsid w:val="00401A4D"/>
    <w:rsid w:val="00416FCB"/>
    <w:rsid w:val="0042485C"/>
    <w:rsid w:val="005013F8"/>
    <w:rsid w:val="00514A33"/>
    <w:rsid w:val="005473C9"/>
    <w:rsid w:val="00556ED6"/>
    <w:rsid w:val="00563D05"/>
    <w:rsid w:val="00565B7E"/>
    <w:rsid w:val="0057093C"/>
    <w:rsid w:val="005722B1"/>
    <w:rsid w:val="005775B2"/>
    <w:rsid w:val="005779CB"/>
    <w:rsid w:val="0058289E"/>
    <w:rsid w:val="00582E8A"/>
    <w:rsid w:val="005A1E51"/>
    <w:rsid w:val="005C6E74"/>
    <w:rsid w:val="00631F2E"/>
    <w:rsid w:val="00646396"/>
    <w:rsid w:val="006E7EF9"/>
    <w:rsid w:val="00703E15"/>
    <w:rsid w:val="00752485"/>
    <w:rsid w:val="00762B61"/>
    <w:rsid w:val="00775CFF"/>
    <w:rsid w:val="007943AC"/>
    <w:rsid w:val="00800DC5"/>
    <w:rsid w:val="00834B60"/>
    <w:rsid w:val="008467F9"/>
    <w:rsid w:val="00847F30"/>
    <w:rsid w:val="008812DE"/>
    <w:rsid w:val="00884089"/>
    <w:rsid w:val="0088700B"/>
    <w:rsid w:val="008C1943"/>
    <w:rsid w:val="008C799E"/>
    <w:rsid w:val="008D5BE2"/>
    <w:rsid w:val="00907910"/>
    <w:rsid w:val="0091310E"/>
    <w:rsid w:val="00926BC9"/>
    <w:rsid w:val="009C1395"/>
    <w:rsid w:val="009D56B2"/>
    <w:rsid w:val="009E2551"/>
    <w:rsid w:val="009F4793"/>
    <w:rsid w:val="00A91E94"/>
    <w:rsid w:val="00B33607"/>
    <w:rsid w:val="00B778DE"/>
    <w:rsid w:val="00B950F6"/>
    <w:rsid w:val="00BA3638"/>
    <w:rsid w:val="00BA4458"/>
    <w:rsid w:val="00BD4976"/>
    <w:rsid w:val="00BE0183"/>
    <w:rsid w:val="00BE24A0"/>
    <w:rsid w:val="00BF02B3"/>
    <w:rsid w:val="00C06B43"/>
    <w:rsid w:val="00C70E8C"/>
    <w:rsid w:val="00C72C17"/>
    <w:rsid w:val="00C72EF7"/>
    <w:rsid w:val="00CB73CE"/>
    <w:rsid w:val="00CC0859"/>
    <w:rsid w:val="00CC7D33"/>
    <w:rsid w:val="00D13805"/>
    <w:rsid w:val="00D33DE1"/>
    <w:rsid w:val="00D452B1"/>
    <w:rsid w:val="00DA16BE"/>
    <w:rsid w:val="00DA48F4"/>
    <w:rsid w:val="00E10C85"/>
    <w:rsid w:val="00E56E79"/>
    <w:rsid w:val="00E82086"/>
    <w:rsid w:val="00E95A70"/>
    <w:rsid w:val="00EB3737"/>
    <w:rsid w:val="00F35CE2"/>
    <w:rsid w:val="00F506B3"/>
    <w:rsid w:val="00FB676A"/>
    <w:rsid w:val="00FC6BE3"/>
    <w:rsid w:val="00FC75EA"/>
    <w:rsid w:val="00FE2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F36A"/>
  <w15:docId w15:val="{59FCE9D3-6F27-4D1C-9FC2-8EE4023E6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D5BE2"/>
  </w:style>
  <w:style w:type="paragraph" w:styleId="Heading1">
    <w:name w:val="heading 1"/>
    <w:basedOn w:val="Normal"/>
    <w:next w:val="Normal"/>
    <w:link w:val="Heading1Char"/>
    <w:pPr>
      <w:spacing w:before="360" w:after="240" w:line="240" w:lineRule="auto"/>
      <w:outlineLvl w:val="0"/>
    </w:pPr>
    <w:rPr>
      <w:b/>
      <w:color w:val="104F75"/>
      <w:sz w:val="36"/>
      <w:szCs w:val="36"/>
    </w:rPr>
  </w:style>
  <w:style w:type="paragraph" w:styleId="Heading2">
    <w:name w:val="heading 2"/>
    <w:basedOn w:val="Normal"/>
    <w:next w:val="Normal"/>
    <w:link w:val="Heading2Char"/>
    <w:pPr>
      <w:keepNext/>
      <w:spacing w:before="240" w:after="240" w:line="240" w:lineRule="auto"/>
      <w:outlineLvl w:val="1"/>
    </w:pPr>
    <w:rPr>
      <w:b/>
      <w:color w:val="104F75"/>
      <w:sz w:val="32"/>
      <w:szCs w:val="32"/>
    </w:rPr>
  </w:style>
  <w:style w:type="paragraph" w:styleId="Heading3">
    <w:name w:val="heading 3"/>
    <w:basedOn w:val="Normal"/>
    <w:next w:val="Normal"/>
    <w:pPr>
      <w:keepNext/>
      <w:spacing w:before="240" w:after="240" w:line="240" w:lineRule="auto"/>
      <w:outlineLvl w:val="2"/>
    </w:pPr>
    <w:rPr>
      <w:b/>
      <w:color w:val="104F75"/>
      <w:sz w:val="28"/>
      <w:szCs w:val="28"/>
    </w:rPr>
  </w:style>
  <w:style w:type="paragraph" w:styleId="Heading4">
    <w:name w:val="heading 4"/>
    <w:basedOn w:val="Normal"/>
    <w:next w:val="Normal"/>
    <w:pPr>
      <w:keepNext/>
      <w:spacing w:before="240" w:after="240" w:line="240" w:lineRule="auto"/>
      <w:outlineLvl w:val="3"/>
    </w:pPr>
    <w:rPr>
      <w:b/>
      <w:color w:val="104F75"/>
    </w:rPr>
  </w:style>
  <w:style w:type="paragraph" w:styleId="Heading5">
    <w:name w:val="heading 5"/>
    <w:basedOn w:val="Normal"/>
    <w:next w:val="Normal"/>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line="240" w:lineRule="auto"/>
    </w:pPr>
    <w:rPr>
      <w:b/>
      <w:color w:val="104F75"/>
      <w:sz w:val="96"/>
      <w:szCs w:val="9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56E79"/>
    <w:pPr>
      <w:ind w:left="720"/>
      <w:contextualSpacing/>
    </w:pPr>
  </w:style>
  <w:style w:type="character" w:styleId="Hyperlink">
    <w:name w:val="Hyperlink"/>
    <w:basedOn w:val="DefaultParagraphFont"/>
    <w:unhideWhenUsed/>
    <w:rsid w:val="00BA4458"/>
    <w:rPr>
      <w:color w:val="0000FF" w:themeColor="hyperlink"/>
      <w:u w:val="single"/>
    </w:rPr>
  </w:style>
  <w:style w:type="character" w:styleId="UnresolvedMention">
    <w:name w:val="Unresolved Mention"/>
    <w:basedOn w:val="DefaultParagraphFont"/>
    <w:uiPriority w:val="99"/>
    <w:semiHidden/>
    <w:unhideWhenUsed/>
    <w:rsid w:val="00BA4458"/>
    <w:rPr>
      <w:color w:val="605E5C"/>
      <w:shd w:val="clear" w:color="auto" w:fill="E1DFDD"/>
    </w:rPr>
  </w:style>
  <w:style w:type="character" w:customStyle="1" w:styleId="Heading1Char">
    <w:name w:val="Heading 1 Char"/>
    <w:basedOn w:val="DefaultParagraphFont"/>
    <w:link w:val="Heading1"/>
    <w:rsid w:val="005A1E51"/>
    <w:rPr>
      <w:b/>
      <w:color w:val="104F75"/>
      <w:sz w:val="36"/>
      <w:szCs w:val="36"/>
    </w:rPr>
  </w:style>
  <w:style w:type="character" w:customStyle="1" w:styleId="Heading2Char">
    <w:name w:val="Heading 2 Char"/>
    <w:basedOn w:val="DefaultParagraphFont"/>
    <w:link w:val="Heading2"/>
    <w:rsid w:val="005A1E51"/>
    <w:rPr>
      <w:b/>
      <w:color w:val="104F7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1646077">
      <w:bodyDiv w:val="1"/>
      <w:marLeft w:val="0"/>
      <w:marRight w:val="0"/>
      <w:marTop w:val="0"/>
      <w:marBottom w:val="0"/>
      <w:divBdr>
        <w:top w:val="none" w:sz="0" w:space="0" w:color="auto"/>
        <w:left w:val="none" w:sz="0" w:space="0" w:color="auto"/>
        <w:bottom w:val="none" w:sz="0" w:space="0" w:color="auto"/>
        <w:right w:val="none" w:sz="0" w:space="0" w:color="auto"/>
      </w:divBdr>
    </w:div>
    <w:div w:id="1861123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538" TargetMode="External"/><Relationship Id="rId13" Type="http://schemas.openxmlformats.org/officeDocument/2006/relationships/hyperlink" Target="file:///C:\Users\sapph\Downloads\Privacy_notice_suggested_text_for_school_and_trust_governance_roles.od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ecurity-policy-frame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1996/56/section/53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government/publications/academies-financial-handbook" TargetMode="Externa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Powell</dc:creator>
  <cp:lastModifiedBy>David Powell</cp:lastModifiedBy>
  <cp:revision>20</cp:revision>
  <dcterms:created xsi:type="dcterms:W3CDTF">2023-09-22T11:01:00Z</dcterms:created>
  <dcterms:modified xsi:type="dcterms:W3CDTF">2024-06-27T09:21:00Z</dcterms:modified>
</cp:coreProperties>
</file>